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84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1"/>
        <w:gridCol w:w="3897"/>
        <w:gridCol w:w="100"/>
        <w:gridCol w:w="60"/>
      </w:tblGrid>
      <w:tr w:rsidR="006F1D33" w:rsidTr="006F1D33">
        <w:trPr>
          <w:trHeight w:val="1792"/>
        </w:trPr>
        <w:tc>
          <w:tcPr>
            <w:tcW w:w="5601" w:type="dxa"/>
            <w:shd w:val="clear" w:color="auto" w:fill="auto"/>
          </w:tcPr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>Wykonujemy: projekty mostów, podtorza suwnic, konstrukcji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 inżynierskich specjalnych i budowlanych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Sporządzamy: ekspertyzy, opinie o stanie technicznym w/w 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obiektów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Pełnimy:       nadzory nad budowa i remontami w/w obiektów                </w:t>
            </w:r>
          </w:p>
        </w:tc>
        <w:tc>
          <w:tcPr>
            <w:tcW w:w="3897" w:type="dxa"/>
            <w:shd w:val="clear" w:color="auto" w:fill="auto"/>
          </w:tcPr>
          <w:p w:rsidR="006F1D33" w:rsidRDefault="006F1D33" w:rsidP="006F1D33">
            <w:pPr>
              <w:jc w:val="center"/>
            </w:pPr>
            <w:r>
              <w:rPr>
                <w:sz w:val="32"/>
              </w:rPr>
              <w:t xml:space="preserve"> </w:t>
            </w:r>
            <w:r>
              <w:rPr>
                <w:b/>
                <w:sz w:val="32"/>
              </w:rPr>
              <w:t>USŁUGI INŻYNIERSKIE</w:t>
            </w:r>
          </w:p>
          <w:p w:rsidR="006F1D33" w:rsidRDefault="006F1D33" w:rsidP="006F1D33">
            <w:pPr>
              <w:jc w:val="center"/>
            </w:pPr>
            <w:r>
              <w:rPr>
                <w:b/>
                <w:i/>
                <w:sz w:val="72"/>
              </w:rPr>
              <w:t>REMOST</w:t>
            </w:r>
          </w:p>
        </w:tc>
        <w:tc>
          <w:tcPr>
            <w:tcW w:w="100" w:type="dxa"/>
            <w:shd w:val="clear" w:color="auto" w:fill="auto"/>
          </w:tcPr>
          <w:p w:rsidR="006F1D33" w:rsidRDefault="006F1D33" w:rsidP="006F1D33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6F1D33" w:rsidRDefault="006F1D33" w:rsidP="006F1D33">
            <w:pPr>
              <w:snapToGrid w:val="0"/>
              <w:rPr>
                <w:sz w:val="28"/>
              </w:rPr>
            </w:pPr>
          </w:p>
        </w:tc>
      </w:tr>
      <w:tr w:rsidR="006F1D33" w:rsidTr="006F1D33">
        <w:tblPrEx>
          <w:tblCellMar>
            <w:left w:w="70" w:type="dxa"/>
            <w:right w:w="70" w:type="dxa"/>
          </w:tblCellMar>
        </w:tblPrEx>
        <w:tc>
          <w:tcPr>
            <w:tcW w:w="965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F1D33" w:rsidRDefault="006F1D33" w:rsidP="006F1D33">
            <w:pPr>
              <w:jc w:val="right"/>
            </w:pPr>
            <w:r>
              <w:rPr>
                <w:sz w:val="28"/>
              </w:rPr>
              <w:t>16-002 Dobrzyniewo Fabryczne               ul. Dworska 7                tel.7438002   NIP 966 062 88 09                                                              Regon  050192644</w:t>
            </w:r>
          </w:p>
        </w:tc>
      </w:tr>
    </w:tbl>
    <w:p w:rsidR="00E010D9" w:rsidRDefault="00E010D9" w:rsidP="00CD437C">
      <w:pPr>
        <w:spacing w:line="360" w:lineRule="auto"/>
        <w:ind w:left="-1133" w:right="10694"/>
      </w:pPr>
    </w:p>
    <w:p w:rsidR="00E010D9" w:rsidRPr="0023517E" w:rsidRDefault="00E010D9" w:rsidP="00CD437C">
      <w:pPr>
        <w:spacing w:line="360" w:lineRule="auto"/>
        <w:jc w:val="center"/>
      </w:pPr>
    </w:p>
    <w:p w:rsidR="00963CB3" w:rsidRPr="00963CB3" w:rsidRDefault="00963CB3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Stadium: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 xml:space="preserve">PROJEKT </w:t>
      </w:r>
      <w:r w:rsidR="00005A75">
        <w:rPr>
          <w:sz w:val="28"/>
          <w:szCs w:val="28"/>
        </w:rPr>
        <w:t>WYKONAWCZY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Branża: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MOSTOWA</w:t>
      </w:r>
      <w:r w:rsidR="00B604B8">
        <w:rPr>
          <w:sz w:val="28"/>
          <w:szCs w:val="28"/>
        </w:rPr>
        <w:t xml:space="preserve"> </w:t>
      </w:r>
    </w:p>
    <w:p w:rsidR="00E010D9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bookmarkStart w:id="0" w:name="_Hlk530933290"/>
      <w:r w:rsidRPr="00963CB3">
        <w:rPr>
          <w:b/>
          <w:sz w:val="28"/>
          <w:szCs w:val="28"/>
        </w:rPr>
        <w:t>Nazwa:</w:t>
      </w:r>
      <w:r w:rsidRPr="00963CB3">
        <w:rPr>
          <w:sz w:val="28"/>
          <w:szCs w:val="28"/>
        </w:rPr>
        <w:tab/>
        <w:t>Przebudowa mostu w ciągu drogi powiatowej nr 1933 N w miejscowości Sypitki w km 9+</w:t>
      </w:r>
      <w:r w:rsidR="00B604B8">
        <w:rPr>
          <w:sz w:val="28"/>
          <w:szCs w:val="28"/>
        </w:rPr>
        <w:t>281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Adres:</w:t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 w:rsidRPr="00963CB3">
        <w:rPr>
          <w:sz w:val="28"/>
          <w:szCs w:val="28"/>
        </w:rPr>
        <w:t>Sypitki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Działki:</w:t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B604B8">
        <w:rPr>
          <w:sz w:val="28"/>
          <w:szCs w:val="28"/>
        </w:rPr>
        <w:t>Obręb 38 działka nr 74,75, 9/1, 8/1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Inwestor:</w:t>
      </w:r>
      <w:r w:rsidRPr="00963CB3">
        <w:rPr>
          <w:sz w:val="28"/>
          <w:szCs w:val="28"/>
        </w:rPr>
        <w:t xml:space="preserve"> 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Powiatowy Zarząd Dróg w Ełku, ul. Kolonia 1, 19-300 Ełk</w:t>
      </w:r>
    </w:p>
    <w:p w:rsidR="0023517E" w:rsidRPr="00963CB3" w:rsidRDefault="0023517E" w:rsidP="00CD437C">
      <w:pPr>
        <w:spacing w:before="120"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Jednostka projektowa</w:t>
      </w:r>
      <w:r w:rsidRPr="00963CB3">
        <w:rPr>
          <w:sz w:val="28"/>
          <w:szCs w:val="28"/>
        </w:rPr>
        <w:t>:  USŁUGI INŻYNIERSKIE "REMOST"</w:t>
      </w:r>
    </w:p>
    <w:p w:rsidR="0023517E" w:rsidRPr="00963CB3" w:rsidRDefault="0023517E" w:rsidP="00CD437C">
      <w:pPr>
        <w:spacing w:line="360" w:lineRule="auto"/>
        <w:ind w:left="2124" w:firstLine="708"/>
        <w:rPr>
          <w:sz w:val="28"/>
          <w:szCs w:val="28"/>
        </w:rPr>
      </w:pPr>
      <w:r w:rsidRPr="00963CB3">
        <w:rPr>
          <w:sz w:val="28"/>
          <w:szCs w:val="28"/>
        </w:rPr>
        <w:t>ul. Dworska 7, 16-002 Dobrzyniewo Fabryczne</w:t>
      </w: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</w:p>
    <w:p w:rsidR="0023517E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r w:rsidRPr="00963CB3">
        <w:rPr>
          <w:b/>
          <w:sz w:val="28"/>
          <w:szCs w:val="28"/>
        </w:rPr>
        <w:t>Umowa:</w:t>
      </w:r>
      <w:r w:rsidRPr="00963CB3">
        <w:rPr>
          <w:sz w:val="28"/>
          <w:szCs w:val="28"/>
        </w:rPr>
        <w:tab/>
      </w:r>
      <w:r w:rsidR="003F4474">
        <w:rPr>
          <w:sz w:val="28"/>
          <w:szCs w:val="28"/>
        </w:rPr>
        <w:t>Nr 2211/22/2018 z dn. 25.04.2018</w:t>
      </w:r>
    </w:p>
    <w:bookmarkEnd w:id="0"/>
    <w:p w:rsidR="0023517E" w:rsidRPr="00963CB3" w:rsidRDefault="0023517E" w:rsidP="00CD437C">
      <w:pPr>
        <w:spacing w:line="360" w:lineRule="auto"/>
        <w:rPr>
          <w:sz w:val="28"/>
          <w:szCs w:val="28"/>
        </w:rPr>
      </w:pP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Kategoria obiektu:</w:t>
      </w:r>
      <w:r w:rsidRPr="00963CB3">
        <w:rPr>
          <w:sz w:val="28"/>
          <w:szCs w:val="28"/>
        </w:rPr>
        <w:tab/>
        <w:t>XXVIII</w:t>
      </w:r>
    </w:p>
    <w:p w:rsidR="0023517E" w:rsidRDefault="0023517E" w:rsidP="00CD437C">
      <w:pPr>
        <w:spacing w:line="360" w:lineRule="auto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73"/>
        <w:gridCol w:w="3480"/>
      </w:tblGrid>
      <w:tr w:rsidR="0023517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Projektant: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Rębacz</w:t>
            </w:r>
          </w:p>
          <w:p w:rsidR="0023517E" w:rsidRPr="00F556E8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6A0C9E">
              <w:rPr>
                <w:sz w:val="28"/>
                <w:szCs w:val="28"/>
              </w:rPr>
              <w:t>upr</w:t>
            </w:r>
            <w:proofErr w:type="spellEnd"/>
            <w:r w:rsidRPr="006A0C9E">
              <w:rPr>
                <w:sz w:val="28"/>
                <w:szCs w:val="28"/>
              </w:rPr>
              <w:t xml:space="preserve">. bud. nr </w:t>
            </w:r>
            <w:proofErr w:type="spellStart"/>
            <w:r w:rsidRPr="006A0C9E">
              <w:rPr>
                <w:sz w:val="28"/>
                <w:szCs w:val="28"/>
              </w:rPr>
              <w:t>Bł</w:t>
            </w:r>
            <w:proofErr w:type="spellEnd"/>
            <w:r w:rsidRPr="006A0C9E">
              <w:rPr>
                <w:sz w:val="28"/>
                <w:szCs w:val="28"/>
              </w:rPr>
              <w:t>/8/99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Tr="00F744A7">
        <w:trPr>
          <w:trHeight w:val="477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Współpraca:</w:t>
            </w:r>
          </w:p>
        </w:tc>
        <w:tc>
          <w:tcPr>
            <w:tcW w:w="3673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Bołbot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RPr="006A0C9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Sprawdzający: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 inż. Mariusz Grabowski</w:t>
            </w:r>
          </w:p>
          <w:p w:rsidR="0023517E" w:rsidRPr="007916E7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7916E7">
              <w:rPr>
                <w:sz w:val="28"/>
                <w:szCs w:val="28"/>
              </w:rPr>
              <w:t>upr</w:t>
            </w:r>
            <w:proofErr w:type="spellEnd"/>
            <w:r w:rsidRPr="007916E7">
              <w:rPr>
                <w:sz w:val="28"/>
                <w:szCs w:val="28"/>
              </w:rPr>
              <w:t>. bud. nr PDL/0031/POOM/06</w:t>
            </w:r>
          </w:p>
        </w:tc>
        <w:tc>
          <w:tcPr>
            <w:tcW w:w="3480" w:type="dxa"/>
            <w:shd w:val="clear" w:color="auto" w:fill="auto"/>
          </w:tcPr>
          <w:p w:rsidR="0023517E" w:rsidRPr="007916E7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63CB3" w:rsidRDefault="00963CB3" w:rsidP="00CD437C">
      <w:pPr>
        <w:spacing w:line="360" w:lineRule="auto"/>
        <w:rPr>
          <w:b/>
          <w:sz w:val="32"/>
          <w:szCs w:val="32"/>
        </w:rPr>
      </w:pPr>
    </w:p>
    <w:p w:rsidR="003F4474" w:rsidRDefault="003F4474" w:rsidP="00CD437C">
      <w:pPr>
        <w:spacing w:line="360" w:lineRule="auto"/>
        <w:rPr>
          <w:b/>
          <w:sz w:val="32"/>
          <w:szCs w:val="32"/>
        </w:rPr>
      </w:pPr>
    </w:p>
    <w:p w:rsidR="00F744A7" w:rsidRDefault="00F744A7" w:rsidP="00CD437C">
      <w:pPr>
        <w:spacing w:line="360" w:lineRule="auto"/>
        <w:rPr>
          <w:b/>
          <w:sz w:val="32"/>
          <w:szCs w:val="32"/>
        </w:rPr>
      </w:pPr>
    </w:p>
    <w:p w:rsidR="003F4474" w:rsidRDefault="003F4474" w:rsidP="00CD437C">
      <w:pPr>
        <w:spacing w:line="360" w:lineRule="auto"/>
        <w:rPr>
          <w:b/>
          <w:sz w:val="32"/>
          <w:szCs w:val="32"/>
        </w:rPr>
      </w:pPr>
    </w:p>
    <w:p w:rsidR="00005A75" w:rsidRPr="00747C90" w:rsidRDefault="00005A75" w:rsidP="00005A75">
      <w:pPr>
        <w:pStyle w:val="Akapitzlist"/>
        <w:numPr>
          <w:ilvl w:val="0"/>
          <w:numId w:val="4"/>
        </w:num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PROJEKT WYKONAWCZY</w:t>
      </w:r>
    </w:p>
    <w:p w:rsidR="00005A75" w:rsidRDefault="00005A75" w:rsidP="00005A75">
      <w:pPr>
        <w:spacing w:line="360" w:lineRule="auto"/>
        <w:jc w:val="center"/>
        <w:rPr>
          <w:b/>
          <w:sz w:val="32"/>
          <w:szCs w:val="32"/>
        </w:rPr>
      </w:pPr>
    </w:p>
    <w:p w:rsidR="00005A75" w:rsidRDefault="00005A75" w:rsidP="00005A75">
      <w:pPr>
        <w:spacing w:line="360" w:lineRule="auto"/>
        <w:jc w:val="center"/>
        <w:rPr>
          <w:b/>
          <w:sz w:val="32"/>
          <w:szCs w:val="32"/>
        </w:rPr>
      </w:pPr>
      <w:r w:rsidRPr="00D161C5">
        <w:rPr>
          <w:b/>
          <w:sz w:val="32"/>
          <w:szCs w:val="32"/>
        </w:rPr>
        <w:t>SPIS   ZAWARTOŚCI</w:t>
      </w:r>
    </w:p>
    <w:p w:rsidR="00005A75" w:rsidRPr="00D161C5" w:rsidRDefault="00005A75" w:rsidP="00005A75">
      <w:pPr>
        <w:spacing w:line="360" w:lineRule="auto"/>
        <w:jc w:val="center"/>
        <w:rPr>
          <w:b/>
          <w:sz w:val="32"/>
          <w:szCs w:val="32"/>
        </w:rPr>
      </w:pPr>
    </w:p>
    <w:p w:rsidR="00005A75" w:rsidRPr="0006787D" w:rsidRDefault="00005A75" w:rsidP="00005A75">
      <w:pPr>
        <w:spacing w:line="360" w:lineRule="auto"/>
        <w:rPr>
          <w:b/>
        </w:rPr>
      </w:pPr>
    </w:p>
    <w:p w:rsidR="00005A75" w:rsidRPr="0006787D" w:rsidRDefault="00005A75" w:rsidP="00005A75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06787D">
        <w:rPr>
          <w:b/>
        </w:rPr>
        <w:t>Część opisowa</w:t>
      </w:r>
    </w:p>
    <w:p w:rsidR="00005A75" w:rsidRDefault="00005A75" w:rsidP="00005A75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4B2967">
        <w:rPr>
          <w:b/>
        </w:rPr>
        <w:t>Część rysunkowa</w:t>
      </w:r>
      <w:r>
        <w:rPr>
          <w:b/>
        </w:rPr>
        <w:t xml:space="preserve"> 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Plan orientacyjny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001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Inwentaryzacja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002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Projekt zagospodarowania terenu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003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Profil podłużny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004</w:t>
      </w:r>
    </w:p>
    <w:p w:rsidR="00005A75" w:rsidRDefault="009C32FB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Przekroje normalne dojazdów</w:t>
      </w:r>
      <w:r w:rsidR="00005A75">
        <w:rPr>
          <w:b/>
        </w:rPr>
        <w:tab/>
      </w:r>
      <w:r w:rsidR="00005A75">
        <w:rPr>
          <w:b/>
        </w:rPr>
        <w:tab/>
      </w:r>
      <w:r w:rsidR="00005A75">
        <w:rPr>
          <w:b/>
        </w:rPr>
        <w:tab/>
      </w:r>
      <w:r w:rsidR="00005A75">
        <w:rPr>
          <w:b/>
        </w:rPr>
        <w:tab/>
        <w:t>005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Rysunek ogólny mostu w km 9+281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006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Gabaryty </w:t>
      </w:r>
      <w:proofErr w:type="spellStart"/>
      <w:r>
        <w:rPr>
          <w:b/>
        </w:rPr>
        <w:t>przyczółka</w:t>
      </w:r>
      <w:proofErr w:type="spellEnd"/>
      <w:r>
        <w:rPr>
          <w:b/>
        </w:rPr>
        <w:t xml:space="preserve"> P1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007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Gabaryty </w:t>
      </w:r>
      <w:proofErr w:type="spellStart"/>
      <w:r>
        <w:rPr>
          <w:b/>
        </w:rPr>
        <w:t>przyczółka</w:t>
      </w:r>
      <w:proofErr w:type="spellEnd"/>
      <w:r>
        <w:rPr>
          <w:b/>
        </w:rPr>
        <w:t xml:space="preserve"> P2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008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Widok ogólny tymczasowej kładki dla pieszych</w:t>
      </w:r>
      <w:r>
        <w:rPr>
          <w:b/>
        </w:rPr>
        <w:tab/>
      </w:r>
      <w:r>
        <w:rPr>
          <w:b/>
        </w:rPr>
        <w:tab/>
        <w:t>009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Zbrojenie </w:t>
      </w:r>
      <w:proofErr w:type="spellStart"/>
      <w:r>
        <w:rPr>
          <w:b/>
        </w:rPr>
        <w:t>przyczółka</w:t>
      </w:r>
      <w:proofErr w:type="spellEnd"/>
      <w:r>
        <w:rPr>
          <w:b/>
        </w:rPr>
        <w:t xml:space="preserve"> P1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010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Zbrojenie </w:t>
      </w:r>
      <w:proofErr w:type="spellStart"/>
      <w:r>
        <w:rPr>
          <w:b/>
        </w:rPr>
        <w:t>przyczółka</w:t>
      </w:r>
      <w:proofErr w:type="spellEnd"/>
      <w:r>
        <w:rPr>
          <w:b/>
        </w:rPr>
        <w:t xml:space="preserve"> P2 </w:t>
      </w:r>
      <w:r w:rsidR="009C32FB">
        <w:rPr>
          <w:b/>
        </w:rPr>
        <w:t>PRAWA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011</w:t>
      </w:r>
    </w:p>
    <w:p w:rsidR="00005A75" w:rsidRDefault="009C32FB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Zbrojenie </w:t>
      </w:r>
      <w:proofErr w:type="spellStart"/>
      <w:r>
        <w:rPr>
          <w:b/>
        </w:rPr>
        <w:t>przyczółka</w:t>
      </w:r>
      <w:proofErr w:type="spellEnd"/>
      <w:r>
        <w:rPr>
          <w:b/>
        </w:rPr>
        <w:t xml:space="preserve"> P2 LEWA</w:t>
      </w:r>
      <w:r w:rsidR="00005A75">
        <w:rPr>
          <w:b/>
        </w:rPr>
        <w:tab/>
      </w:r>
      <w:r w:rsidR="00005A75">
        <w:rPr>
          <w:b/>
        </w:rPr>
        <w:tab/>
      </w:r>
      <w:r w:rsidR="00005A75">
        <w:rPr>
          <w:b/>
        </w:rPr>
        <w:tab/>
      </w:r>
      <w:r w:rsidR="00005A75">
        <w:rPr>
          <w:b/>
        </w:rPr>
        <w:tab/>
        <w:t>012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Zbrojenie </w:t>
      </w:r>
      <w:proofErr w:type="spellStart"/>
      <w:r>
        <w:rPr>
          <w:b/>
        </w:rPr>
        <w:t>nadbetonu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013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Zbrojenie kap chodnikowych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014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Schody skar</w:t>
      </w:r>
      <w:r w:rsidR="009C32FB">
        <w:rPr>
          <w:b/>
        </w:rPr>
        <w:t>powe i plan ścianek stożka</w:t>
      </w:r>
      <w:r w:rsidR="009C32FB">
        <w:rPr>
          <w:b/>
        </w:rPr>
        <w:tab/>
      </w:r>
      <w:r w:rsidR="009C32FB">
        <w:rPr>
          <w:b/>
        </w:rPr>
        <w:tab/>
      </w:r>
      <w:r w:rsidR="009C32FB">
        <w:rPr>
          <w:b/>
        </w:rPr>
        <w:tab/>
        <w:t>015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Szczegół dylatacji b</w:t>
      </w:r>
      <w:r w:rsidR="009C32FB">
        <w:rPr>
          <w:b/>
        </w:rPr>
        <w:t>itumicznej</w:t>
      </w:r>
      <w:r w:rsidR="009C32FB">
        <w:rPr>
          <w:b/>
        </w:rPr>
        <w:tab/>
      </w:r>
      <w:r w:rsidR="009C32FB">
        <w:rPr>
          <w:b/>
        </w:rPr>
        <w:tab/>
      </w:r>
      <w:r w:rsidR="009C32FB">
        <w:rPr>
          <w:b/>
        </w:rPr>
        <w:tab/>
      </w:r>
      <w:r w:rsidR="009C32FB">
        <w:rPr>
          <w:b/>
        </w:rPr>
        <w:tab/>
        <w:t>016</w:t>
      </w:r>
    </w:p>
    <w:p w:rsidR="00005A75" w:rsidRDefault="00005A7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Prof</w:t>
      </w:r>
      <w:r w:rsidR="009C32FB">
        <w:rPr>
          <w:b/>
        </w:rPr>
        <w:t>il kanalizacji deszczowej</w:t>
      </w:r>
      <w:r w:rsidR="009C32FB">
        <w:rPr>
          <w:b/>
        </w:rPr>
        <w:tab/>
      </w:r>
      <w:r w:rsidR="009C32FB">
        <w:rPr>
          <w:b/>
        </w:rPr>
        <w:tab/>
      </w:r>
      <w:r w:rsidR="009C32FB">
        <w:rPr>
          <w:b/>
        </w:rPr>
        <w:tab/>
      </w:r>
      <w:r w:rsidR="009C32FB">
        <w:rPr>
          <w:b/>
        </w:rPr>
        <w:tab/>
        <w:t>017</w:t>
      </w:r>
    </w:p>
    <w:p w:rsidR="00005A75" w:rsidRDefault="009C32FB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Separator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018</w:t>
      </w:r>
    </w:p>
    <w:p w:rsidR="00A368D5" w:rsidRDefault="00A368D5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>Detal sączka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019</w:t>
      </w:r>
    </w:p>
    <w:p w:rsidR="001E0B91" w:rsidRDefault="001E0B91" w:rsidP="00005A75">
      <w:pPr>
        <w:pStyle w:val="Akapitzlist"/>
        <w:numPr>
          <w:ilvl w:val="0"/>
          <w:numId w:val="18"/>
        </w:numPr>
        <w:spacing w:line="360" w:lineRule="auto"/>
        <w:rPr>
          <w:b/>
        </w:rPr>
      </w:pPr>
      <w:r>
        <w:rPr>
          <w:b/>
        </w:rPr>
        <w:t xml:space="preserve">Detal wzmocnienia </w:t>
      </w:r>
      <w:proofErr w:type="spellStart"/>
      <w:r>
        <w:rPr>
          <w:b/>
        </w:rPr>
        <w:t>ist</w:t>
      </w:r>
      <w:proofErr w:type="spellEnd"/>
      <w:r>
        <w:rPr>
          <w:b/>
        </w:rPr>
        <w:t>. konstrukcji stalowej</w:t>
      </w:r>
      <w:r>
        <w:rPr>
          <w:b/>
        </w:rPr>
        <w:tab/>
      </w:r>
      <w:r>
        <w:rPr>
          <w:b/>
        </w:rPr>
        <w:tab/>
        <w:t>020</w:t>
      </w:r>
    </w:p>
    <w:p w:rsidR="00747C90" w:rsidRDefault="00747C90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124D23" w:rsidRDefault="00124D23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124D23" w:rsidRDefault="00124D23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124D23" w:rsidRDefault="00124D23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747C90" w:rsidRPr="00035E2C" w:rsidRDefault="00747C90" w:rsidP="00747C90">
      <w:pPr>
        <w:spacing w:line="360" w:lineRule="auto"/>
        <w:ind w:left="2124" w:hanging="212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Opis techniczny</w:t>
      </w:r>
    </w:p>
    <w:p w:rsidR="00747C90" w:rsidRDefault="00747C90" w:rsidP="00747C90">
      <w:pPr>
        <w:pStyle w:val="1"/>
        <w:spacing w:line="360" w:lineRule="auto"/>
      </w:pPr>
      <w:r>
        <w:t>Przeznaczenie i program użytkowy</w:t>
      </w:r>
    </w:p>
    <w:p w:rsidR="00747C90" w:rsidRDefault="00747C90" w:rsidP="00747C90">
      <w:pPr>
        <w:spacing w:line="360" w:lineRule="auto"/>
        <w:ind w:firstLine="360"/>
        <w:jc w:val="both"/>
      </w:pPr>
      <w:r>
        <w:t>P</w:t>
      </w:r>
      <w:r w:rsidRPr="00D161C5">
        <w:t>rojektowany most służyć będzie do przeprowadzenia ruchu drogowego</w:t>
      </w:r>
      <w:r>
        <w:t xml:space="preserve"> i pieszego</w:t>
      </w:r>
      <w:r w:rsidRPr="00D161C5">
        <w:t xml:space="preserve"> ponad rzeką </w:t>
      </w:r>
      <w:r>
        <w:t>Małkiń</w:t>
      </w:r>
      <w:r w:rsidRPr="00D161C5">
        <w:t>. Most jest projektowany na klasę obciążenia B wg. PN-85/S-10030</w:t>
      </w:r>
      <w:r>
        <w:t xml:space="preserve"> tj. dla pojazdów o masie całkowitej do 40.0 ton. Na czas rozbiórki starego obiektu i budowy nowego mostu projektuje się wykonanie tymczasowej kładki dla ruchu pieszego.</w:t>
      </w:r>
    </w:p>
    <w:p w:rsidR="00747C90" w:rsidRDefault="00747C90" w:rsidP="00747C90">
      <w:pPr>
        <w:spacing w:line="360" w:lineRule="auto"/>
      </w:pPr>
    </w:p>
    <w:p w:rsidR="00747C90" w:rsidRDefault="00747C90" w:rsidP="00747C90">
      <w:pPr>
        <w:spacing w:line="360" w:lineRule="auto"/>
      </w:pPr>
      <w:r>
        <w:t xml:space="preserve">Długość </w:t>
      </w:r>
      <w:r w:rsidR="009330B9">
        <w:t>ustroju nośnego</w:t>
      </w:r>
      <w:r>
        <w:tab/>
      </w:r>
      <w:r>
        <w:tab/>
      </w:r>
      <w:r>
        <w:tab/>
      </w:r>
      <w:r w:rsidR="009330B9">
        <w:t>13,25</w:t>
      </w:r>
      <w:r>
        <w:t xml:space="preserve"> m</w:t>
      </w:r>
    </w:p>
    <w:p w:rsidR="009330B9" w:rsidRDefault="009330B9" w:rsidP="00747C90">
      <w:pPr>
        <w:spacing w:line="360" w:lineRule="auto"/>
      </w:pPr>
      <w:r>
        <w:t>Długość teoretyczna</w:t>
      </w:r>
      <w:r>
        <w:tab/>
      </w:r>
      <w:r>
        <w:tab/>
      </w:r>
      <w:r>
        <w:tab/>
      </w:r>
      <w:r>
        <w:tab/>
        <w:t>12,50m</w:t>
      </w:r>
    </w:p>
    <w:p w:rsidR="009330B9" w:rsidRDefault="009330B9" w:rsidP="00747C90">
      <w:pPr>
        <w:spacing w:line="360" w:lineRule="auto"/>
      </w:pPr>
      <w:r>
        <w:t>Światło poziome</w:t>
      </w:r>
      <w:r>
        <w:tab/>
      </w:r>
      <w:r>
        <w:tab/>
      </w:r>
      <w:r>
        <w:tab/>
      </w:r>
      <w:r>
        <w:tab/>
        <w:t>12,20m</w:t>
      </w:r>
    </w:p>
    <w:p w:rsidR="00747C90" w:rsidRDefault="00747C90" w:rsidP="00747C90">
      <w:pPr>
        <w:spacing w:line="360" w:lineRule="auto"/>
      </w:pPr>
      <w:r>
        <w:t xml:space="preserve">Szerokość całkowita </w:t>
      </w:r>
      <w:r>
        <w:tab/>
      </w:r>
      <w:r>
        <w:tab/>
      </w:r>
      <w:r>
        <w:tab/>
      </w:r>
      <w:r>
        <w:tab/>
        <w:t>8,75 m</w:t>
      </w:r>
    </w:p>
    <w:p w:rsidR="00747C90" w:rsidRDefault="00747C90" w:rsidP="00747C90">
      <w:pPr>
        <w:spacing w:line="360" w:lineRule="auto"/>
      </w:pPr>
      <w:r>
        <w:t xml:space="preserve">Szerokość jezdni w świetle </w:t>
      </w:r>
      <w:proofErr w:type="spellStart"/>
      <w:r>
        <w:t>kraw</w:t>
      </w:r>
      <w:proofErr w:type="spellEnd"/>
      <w:r>
        <w:t>.</w:t>
      </w:r>
      <w:r>
        <w:tab/>
      </w:r>
      <w:r>
        <w:tab/>
        <w:t>6,00 m</w:t>
      </w:r>
    </w:p>
    <w:p w:rsidR="00747C90" w:rsidRDefault="00747C90" w:rsidP="00747C90">
      <w:pPr>
        <w:spacing w:line="360" w:lineRule="auto"/>
      </w:pPr>
      <w:r>
        <w:t>Szerokość chodnika strona prawa</w:t>
      </w:r>
      <w:r>
        <w:tab/>
      </w:r>
      <w:r>
        <w:tab/>
        <w:t>1,25 m</w:t>
      </w:r>
    </w:p>
    <w:p w:rsidR="00747C90" w:rsidRDefault="00747C90" w:rsidP="00747C90">
      <w:pPr>
        <w:spacing w:line="360" w:lineRule="auto"/>
      </w:pPr>
      <w:r>
        <w:t>Spadek na jezdni daszkowy</w:t>
      </w:r>
      <w:r>
        <w:tab/>
      </w:r>
      <w:r>
        <w:tab/>
      </w:r>
      <w:r>
        <w:tab/>
        <w:t>2,00%</w:t>
      </w:r>
    </w:p>
    <w:p w:rsidR="009330B9" w:rsidRDefault="009330B9" w:rsidP="00747C90">
      <w:pPr>
        <w:spacing w:line="360" w:lineRule="auto"/>
      </w:pPr>
    </w:p>
    <w:p w:rsidR="009330B9" w:rsidRDefault="009330B9" w:rsidP="00747C90">
      <w:pPr>
        <w:spacing w:line="360" w:lineRule="auto"/>
      </w:pPr>
      <w:bookmarkStart w:id="1" w:name="_Hlk530935163"/>
      <w:r>
        <w:t>Długość tymczasowej kładki dla pieszych</w:t>
      </w:r>
      <w:r>
        <w:tab/>
        <w:t>25,00 m</w:t>
      </w:r>
    </w:p>
    <w:p w:rsidR="009330B9" w:rsidRDefault="009330B9" w:rsidP="00747C90">
      <w:pPr>
        <w:spacing w:line="360" w:lineRule="auto"/>
      </w:pPr>
      <w:r>
        <w:t>Szerokość całkowita</w:t>
      </w:r>
      <w:r>
        <w:tab/>
      </w:r>
      <w:r>
        <w:tab/>
      </w:r>
      <w:r>
        <w:tab/>
      </w:r>
      <w:r>
        <w:tab/>
        <w:t>4,15 m</w:t>
      </w:r>
    </w:p>
    <w:p w:rsidR="009330B9" w:rsidRDefault="009330B9" w:rsidP="00747C90">
      <w:pPr>
        <w:spacing w:line="360" w:lineRule="auto"/>
      </w:pPr>
      <w:r>
        <w:t>Szerokość dostępna dla ruchu pieszych</w:t>
      </w:r>
      <w:r>
        <w:tab/>
        <w:t>1,50 m</w:t>
      </w:r>
    </w:p>
    <w:bookmarkEnd w:id="1"/>
    <w:p w:rsidR="00747C90" w:rsidRDefault="00747C90" w:rsidP="00747C90">
      <w:pPr>
        <w:spacing w:line="360" w:lineRule="auto"/>
      </w:pPr>
      <w:r>
        <w:tab/>
      </w:r>
    </w:p>
    <w:p w:rsidR="00747C90" w:rsidRDefault="00747C90" w:rsidP="00747C90">
      <w:pPr>
        <w:pStyle w:val="1"/>
        <w:spacing w:line="360" w:lineRule="auto"/>
      </w:pPr>
      <w:r>
        <w:t>Forma architektoniczna</w:t>
      </w:r>
    </w:p>
    <w:p w:rsidR="00747C90" w:rsidRDefault="009330B9" w:rsidP="00747C90">
      <w:pPr>
        <w:spacing w:line="360" w:lineRule="auto"/>
        <w:ind w:firstLine="360"/>
      </w:pPr>
      <w:r>
        <w:t xml:space="preserve">Forma architektoniczna pozostanie bez zmian, projektuje się prostą konstrukcję stalową pomostu zespoloną z żelbetową płytą pomostu, wzmocnioną </w:t>
      </w:r>
      <w:proofErr w:type="spellStart"/>
      <w:r>
        <w:t>nadbetonem</w:t>
      </w:r>
      <w:proofErr w:type="spellEnd"/>
    </w:p>
    <w:p w:rsidR="00747C90" w:rsidRDefault="00747C90" w:rsidP="00747C90">
      <w:pPr>
        <w:pStyle w:val="1"/>
      </w:pPr>
      <w:r>
        <w:t>Układ konstrukcyjny obiektu</w:t>
      </w:r>
    </w:p>
    <w:p w:rsidR="00747C90" w:rsidRPr="000D71C6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</w:rPr>
      </w:pPr>
      <w:r w:rsidRPr="000D71C6">
        <w:rPr>
          <w:b w:val="0"/>
        </w:rPr>
        <w:t>Schemat statyczny</w:t>
      </w:r>
    </w:p>
    <w:p w:rsidR="009330B9" w:rsidRPr="009330B9" w:rsidRDefault="009330B9" w:rsidP="009330B9">
      <w:pPr>
        <w:pStyle w:val="Akapitzlist"/>
        <w:spacing w:line="360" w:lineRule="auto"/>
        <w:ind w:left="1440"/>
        <w:jc w:val="both"/>
      </w:pPr>
      <w:r w:rsidRPr="009330B9">
        <w:t>Ustrój nośny statycznie stanowi belka jednoprzęsłowa statycznie wyznaczalna</w:t>
      </w:r>
    </w:p>
    <w:p w:rsidR="009330B9" w:rsidRPr="009330B9" w:rsidRDefault="009330B9" w:rsidP="009330B9">
      <w:pPr>
        <w:pStyle w:val="Akapitzlist"/>
        <w:spacing w:line="360" w:lineRule="auto"/>
        <w:ind w:left="1440"/>
        <w:jc w:val="both"/>
      </w:pPr>
      <w:r w:rsidRPr="009330B9">
        <w:t xml:space="preserve"> złożona z dwuteowych </w:t>
      </w:r>
      <w:proofErr w:type="spellStart"/>
      <w:r w:rsidRPr="009330B9">
        <w:t>dzwigarów</w:t>
      </w:r>
      <w:proofErr w:type="spellEnd"/>
      <w:r w:rsidRPr="009330B9">
        <w:t xml:space="preserve"> stalowych zespolonych z żelbetową płytą </w:t>
      </w:r>
    </w:p>
    <w:p w:rsidR="00E071CC" w:rsidRDefault="009330B9" w:rsidP="00E071CC">
      <w:pPr>
        <w:pStyle w:val="Akapitzlist"/>
        <w:spacing w:line="360" w:lineRule="auto"/>
        <w:ind w:left="1440"/>
        <w:jc w:val="both"/>
      </w:pPr>
      <w:r w:rsidRPr="009330B9">
        <w:t xml:space="preserve"> pomostową.</w:t>
      </w:r>
      <w:r>
        <w:t xml:space="preserve"> </w:t>
      </w:r>
      <w:r w:rsidRPr="009330B9">
        <w:t>Ustrój nośny projektuje się wzmocnić</w:t>
      </w:r>
      <w:r w:rsidR="00E071CC">
        <w:t>.</w:t>
      </w:r>
      <w:r w:rsidRPr="009330B9">
        <w:t xml:space="preserve"> </w:t>
      </w:r>
    </w:p>
    <w:p w:rsidR="00747C90" w:rsidRPr="000D71C6" w:rsidRDefault="00747C90" w:rsidP="00E071CC">
      <w:pPr>
        <w:pStyle w:val="Akapitzlist"/>
        <w:spacing w:line="360" w:lineRule="auto"/>
        <w:ind w:left="1440"/>
        <w:jc w:val="both"/>
        <w:rPr>
          <w:b/>
        </w:rPr>
      </w:pPr>
      <w:r w:rsidRPr="000D71C6">
        <w:rPr>
          <w:b/>
        </w:rPr>
        <w:t>Przyjęte obciążenia ruchome</w:t>
      </w:r>
    </w:p>
    <w:p w:rsidR="00747C90" w:rsidRDefault="00747C90" w:rsidP="00747C90">
      <w:pPr>
        <w:spacing w:line="360" w:lineRule="auto"/>
        <w:ind w:left="1440"/>
        <w:jc w:val="both"/>
      </w:pPr>
      <w:r>
        <w:t>- ciągnik kl. B</w:t>
      </w:r>
      <w:r>
        <w:tab/>
      </w:r>
      <w:r>
        <w:tab/>
      </w:r>
      <w:r>
        <w:tab/>
        <w:t xml:space="preserve">600 </w:t>
      </w:r>
      <w:proofErr w:type="spellStart"/>
      <w:r>
        <w:t>kN</w:t>
      </w:r>
      <w:proofErr w:type="spellEnd"/>
    </w:p>
    <w:p w:rsidR="00747C90" w:rsidRDefault="00747C90" w:rsidP="00747C90">
      <w:pPr>
        <w:spacing w:line="360" w:lineRule="auto"/>
        <w:ind w:left="1440"/>
        <w:jc w:val="both"/>
      </w:pPr>
      <w:r>
        <w:t>- obciążenia ciągłe</w:t>
      </w:r>
      <w:r>
        <w:tab/>
      </w:r>
      <w:r>
        <w:tab/>
        <w:t xml:space="preserve">3 </w:t>
      </w:r>
      <w:proofErr w:type="spellStart"/>
      <w:r>
        <w:t>kN</w:t>
      </w:r>
      <w:proofErr w:type="spellEnd"/>
      <w:r>
        <w:t>/m2</w:t>
      </w:r>
    </w:p>
    <w:p w:rsidR="00747C90" w:rsidRDefault="00747C90" w:rsidP="00747C90">
      <w:pPr>
        <w:spacing w:line="360" w:lineRule="auto"/>
        <w:ind w:left="1440"/>
        <w:jc w:val="both"/>
      </w:pPr>
      <w:r>
        <w:t>- na chodnikach</w:t>
      </w:r>
      <w:r>
        <w:tab/>
      </w:r>
      <w:r>
        <w:tab/>
        <w:t xml:space="preserve">2,5 </w:t>
      </w:r>
      <w:proofErr w:type="spellStart"/>
      <w:r>
        <w:t>kN</w:t>
      </w:r>
      <w:proofErr w:type="spellEnd"/>
      <w:r>
        <w:t>/m2</w:t>
      </w:r>
    </w:p>
    <w:p w:rsidR="00A220A7" w:rsidRDefault="00A220A7" w:rsidP="00747C90">
      <w:pPr>
        <w:spacing w:line="360" w:lineRule="auto"/>
        <w:ind w:left="1440"/>
        <w:jc w:val="both"/>
      </w:pPr>
    </w:p>
    <w:p w:rsidR="00747C90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</w:rPr>
      </w:pPr>
      <w:r w:rsidRPr="000D71C6">
        <w:rPr>
          <w:b w:val="0"/>
        </w:rPr>
        <w:lastRenderedPageBreak/>
        <w:t>Warunki gruntowe</w:t>
      </w:r>
    </w:p>
    <w:p w:rsidR="00747C90" w:rsidRDefault="00747C90" w:rsidP="00747C90">
      <w:pPr>
        <w:pStyle w:val="111"/>
        <w:ind w:left="1776"/>
      </w:pPr>
    </w:p>
    <w:p w:rsidR="00747C90" w:rsidRDefault="00747C90" w:rsidP="00747C90">
      <w:pPr>
        <w:spacing w:line="360" w:lineRule="auto"/>
        <w:ind w:left="426"/>
        <w:jc w:val="both"/>
      </w:pPr>
      <w:r w:rsidRPr="0030089E">
        <w:t xml:space="preserve">Pod warstwą namułów miąższości ok. 4,0m zalegają piaski drobne i średnie w stanie średnio zagęszczonym. Z uwagi na przewarstwienia i występowanie wody na poziomie lustra w rzece, warunki gruntowe określa się jako złożone. Kategorię geotechniczną określa się jako drugą, na podstawie Rozporządzeniem Ministra Transportu, Budownictwa i Gospodarki Morskiej z dnia 25 kwietnia 2012 r. w sprawie ustalania geotechnicznych warunków </w:t>
      </w:r>
      <w:proofErr w:type="spellStart"/>
      <w:r w:rsidRPr="0030089E">
        <w:t>posadawiania</w:t>
      </w:r>
      <w:proofErr w:type="spellEnd"/>
      <w:r w:rsidRPr="0030089E">
        <w:t xml:space="preserve"> obiektów budowlanych ( Dz.U. z 2012, poz. 463) wraz z późniejszymi zmianami</w:t>
      </w:r>
      <w:r>
        <w:rPr>
          <w:i/>
        </w:rPr>
        <w:t>.</w:t>
      </w:r>
      <w:r>
        <w:t xml:space="preserve"> 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CD437C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</w:rPr>
      </w:pPr>
      <w:r w:rsidRPr="00CD437C">
        <w:rPr>
          <w:b w:val="0"/>
        </w:rPr>
        <w:t>Fundamenty</w:t>
      </w:r>
    </w:p>
    <w:p w:rsidR="00747C90" w:rsidRDefault="00E071CC" w:rsidP="00747C90">
      <w:pPr>
        <w:spacing w:line="360" w:lineRule="auto"/>
        <w:ind w:left="360"/>
        <w:jc w:val="both"/>
      </w:pPr>
      <w:r>
        <w:t xml:space="preserve">Po sfrezowaniu nawierzchni, warstwy ochronnej, rozebraniu kap chodnikowych i istniejącej izolacji, projektuje się rozebranie istniejących skrzydełek i ścianek </w:t>
      </w:r>
      <w:proofErr w:type="spellStart"/>
      <w:r>
        <w:t>zaplecznych</w:t>
      </w:r>
      <w:proofErr w:type="spellEnd"/>
      <w:r>
        <w:t xml:space="preserve"> do rzędnej wierzchni niszy łożyskowej. Odciążoną konstrukcję pomostu (o masie około 70 ton) należy unie</w:t>
      </w:r>
      <w:r w:rsidR="00CC14F4">
        <w:t>ść na około 5</w:t>
      </w:r>
      <w:r>
        <w:t xml:space="preserve"> cm i oprzeć na podporach tymczasowych. Po skuciu przyczółków do rzędnej i osadzeniu kotew </w:t>
      </w:r>
      <w:r>
        <w:sym w:font="Symbol" w:char="F0C6"/>
      </w:r>
      <w:r>
        <w:t>20 w siatce 15x30cm wykonać nowoprojektowaną część przyczółków.</w:t>
      </w:r>
    </w:p>
    <w:p w:rsidR="00E071CC" w:rsidRPr="00E071CC" w:rsidRDefault="00E071CC" w:rsidP="00747C90">
      <w:pPr>
        <w:spacing w:line="360" w:lineRule="auto"/>
        <w:ind w:left="360"/>
        <w:jc w:val="both"/>
        <w:rPr>
          <w:lang w:val="en-US"/>
        </w:rPr>
      </w:pPr>
      <w:proofErr w:type="spellStart"/>
      <w:r w:rsidRPr="00E071CC">
        <w:rPr>
          <w:lang w:val="en-US"/>
        </w:rPr>
        <w:t>Beton</w:t>
      </w:r>
      <w:proofErr w:type="spellEnd"/>
      <w:r w:rsidRPr="00E071CC">
        <w:rPr>
          <w:lang w:val="en-US"/>
        </w:rPr>
        <w:t xml:space="preserve"> C30/37 W8 F150, </w:t>
      </w:r>
      <w:proofErr w:type="spellStart"/>
      <w:r w:rsidRPr="00E071CC">
        <w:rPr>
          <w:lang w:val="en-US"/>
        </w:rPr>
        <w:t>Stal</w:t>
      </w:r>
      <w:proofErr w:type="spellEnd"/>
      <w:r w:rsidRPr="00E071CC">
        <w:rPr>
          <w:lang w:val="en-US"/>
        </w:rPr>
        <w:t xml:space="preserve"> A-IIIN gat B500</w:t>
      </w:r>
      <w:r>
        <w:rPr>
          <w:lang w:val="en-US"/>
        </w:rPr>
        <w:t>S</w:t>
      </w:r>
    </w:p>
    <w:p w:rsidR="00747C90" w:rsidRPr="00E071CC" w:rsidRDefault="00747C90" w:rsidP="00747C90">
      <w:pPr>
        <w:pStyle w:val="Akapitzlist"/>
        <w:spacing w:line="360" w:lineRule="auto"/>
        <w:ind w:left="1440"/>
        <w:jc w:val="both"/>
        <w:rPr>
          <w:lang w:val="en-US"/>
        </w:rPr>
      </w:pPr>
    </w:p>
    <w:p w:rsidR="00747C90" w:rsidRPr="000D71C6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</w:rPr>
      </w:pPr>
      <w:r w:rsidRPr="000D71C6">
        <w:rPr>
          <w:b w:val="0"/>
        </w:rPr>
        <w:t>Ustrój nośny</w:t>
      </w:r>
    </w:p>
    <w:p w:rsidR="00E071CC" w:rsidRDefault="00E071CC" w:rsidP="00747C90">
      <w:pPr>
        <w:spacing w:line="360" w:lineRule="auto"/>
        <w:ind w:left="360"/>
        <w:jc w:val="both"/>
      </w:pPr>
      <w:r>
        <w:t>Na podstawie wyników badań betonu płyty (w załączeniu) oraz dobrego stanu Konstrukcji stalowej z dźwigarów NP550, projektuje się zachować istniejący ustrój nośny wzmocniony poprzez:</w:t>
      </w:r>
    </w:p>
    <w:p w:rsidR="00E071CC" w:rsidRDefault="00E071CC" w:rsidP="00E071CC">
      <w:pPr>
        <w:pStyle w:val="Akapitzlist"/>
        <w:numPr>
          <w:ilvl w:val="0"/>
          <w:numId w:val="22"/>
        </w:numPr>
        <w:spacing w:line="360" w:lineRule="auto"/>
        <w:jc w:val="both"/>
      </w:pPr>
      <w:r>
        <w:t>przyspawanie blach długości 8,0m</w:t>
      </w:r>
    </w:p>
    <w:p w:rsidR="00E071CC" w:rsidRDefault="00E071CC" w:rsidP="00E071CC">
      <w:pPr>
        <w:pStyle w:val="Akapitzlist"/>
        <w:numPr>
          <w:ilvl w:val="1"/>
          <w:numId w:val="22"/>
        </w:numPr>
        <w:spacing w:line="360" w:lineRule="auto"/>
        <w:jc w:val="both"/>
      </w:pPr>
      <w:r>
        <w:t xml:space="preserve">do dwóch dźwigarów skrajnych </w:t>
      </w:r>
      <w:proofErr w:type="spellStart"/>
      <w:r>
        <w:t>bl</w:t>
      </w:r>
      <w:proofErr w:type="spellEnd"/>
      <w:r>
        <w:t xml:space="preserve"> 20x250 spoinami pachwinowymi 6mm</w:t>
      </w:r>
    </w:p>
    <w:p w:rsidR="00E071CC" w:rsidRDefault="00E071CC" w:rsidP="00E071CC">
      <w:pPr>
        <w:pStyle w:val="Akapitzlist"/>
        <w:numPr>
          <w:ilvl w:val="1"/>
          <w:numId w:val="22"/>
        </w:numPr>
        <w:spacing w:line="360" w:lineRule="auto"/>
        <w:jc w:val="both"/>
      </w:pPr>
      <w:r>
        <w:t xml:space="preserve">do dwóch dźwigarów przed skrajnych </w:t>
      </w:r>
      <w:proofErr w:type="spellStart"/>
      <w:r>
        <w:t>bl</w:t>
      </w:r>
      <w:proofErr w:type="spellEnd"/>
      <w:r>
        <w:t xml:space="preserve"> 16x250 spoinami pachwinowymi 5mm</w:t>
      </w:r>
    </w:p>
    <w:p w:rsidR="00E071CC" w:rsidRDefault="00E071CC" w:rsidP="00E071CC">
      <w:pPr>
        <w:pStyle w:val="Akapitzlist"/>
        <w:numPr>
          <w:ilvl w:val="0"/>
          <w:numId w:val="22"/>
        </w:numPr>
        <w:spacing w:line="360" w:lineRule="auto"/>
        <w:jc w:val="both"/>
      </w:pPr>
      <w:r>
        <w:t xml:space="preserve">żelbetową </w:t>
      </w:r>
      <w:proofErr w:type="spellStart"/>
      <w:r>
        <w:t>płyte</w:t>
      </w:r>
      <w:proofErr w:type="spellEnd"/>
      <w:r>
        <w:t xml:space="preserve"> pomostu należy rozebrać od strony dolnej wody w paśmie około 28cm, a od góry po osadzeniu kotew </w:t>
      </w:r>
      <w:r>
        <w:sym w:font="Symbol" w:char="F0C6"/>
      </w:r>
      <w:r>
        <w:t xml:space="preserve">14 wzmocnić siatką zbrojenia A-IIIN </w:t>
      </w:r>
      <w:proofErr w:type="spellStart"/>
      <w:r>
        <w:t>gat</w:t>
      </w:r>
      <w:proofErr w:type="spellEnd"/>
      <w:r>
        <w:t xml:space="preserve"> B500S i warstwą </w:t>
      </w:r>
      <w:proofErr w:type="spellStart"/>
      <w:r>
        <w:t>nadbetonu</w:t>
      </w:r>
      <w:proofErr w:type="spellEnd"/>
      <w:r>
        <w:t xml:space="preserve"> C35/45 W8 F150 zachowując spadek poprzeczny 2%</w:t>
      </w:r>
    </w:p>
    <w:p w:rsidR="00E071CC" w:rsidRDefault="00E071CC" w:rsidP="00E071CC">
      <w:pPr>
        <w:pStyle w:val="Akapitzlist"/>
        <w:spacing w:line="360" w:lineRule="auto"/>
        <w:ind w:left="1080"/>
        <w:jc w:val="both"/>
      </w:pPr>
    </w:p>
    <w:p w:rsidR="00747C90" w:rsidRPr="000D71C6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</w:rPr>
      </w:pPr>
      <w:r w:rsidRPr="000D71C6">
        <w:rPr>
          <w:b w:val="0"/>
        </w:rPr>
        <w:t>Odwodnienie i izolacja</w:t>
      </w:r>
    </w:p>
    <w:p w:rsidR="00E071CC" w:rsidRDefault="00E071CC" w:rsidP="00E071CC">
      <w:pPr>
        <w:spacing w:line="360" w:lineRule="auto"/>
        <w:ind w:left="360"/>
        <w:jc w:val="both"/>
      </w:pPr>
      <w:bookmarkStart w:id="2" w:name="_Hlk531124020"/>
      <w:r>
        <w:t>Izolacja płyty pomostu zostanie wykonana jako izolacja arkuszowa z papy termozgrzewalnej. Odwodnienie izolacji płyty pomostu zaprojektowano za pomocą drenu z geowłókniny oraz sączków.</w:t>
      </w:r>
    </w:p>
    <w:bookmarkEnd w:id="2"/>
    <w:p w:rsidR="00E071CC" w:rsidRDefault="00E071CC" w:rsidP="00E071CC">
      <w:pPr>
        <w:spacing w:line="360" w:lineRule="auto"/>
        <w:ind w:left="360"/>
        <w:jc w:val="both"/>
      </w:pPr>
      <w:r w:rsidRPr="007E5F32">
        <w:t xml:space="preserve">Odwodnienie </w:t>
      </w:r>
      <w:r>
        <w:t xml:space="preserve">nawierzchni </w:t>
      </w:r>
      <w:r w:rsidRPr="007E5F32">
        <w:t>projektuje się jako powierzchniowe odprowadzenie wody zgodnie ze spadkiem podłużnym drogi powiatowej</w:t>
      </w:r>
      <w:r>
        <w:t xml:space="preserve"> do wpustów. Wody </w:t>
      </w:r>
      <w:bookmarkStart w:id="3" w:name="_Hlk531124063"/>
      <w:r>
        <w:t xml:space="preserve">opadowe i roztopowe zgodnie z </w:t>
      </w:r>
      <w:r>
        <w:lastRenderedPageBreak/>
        <w:t>decyzją o środowiskowych uwarunkowaniach nr DR.6220.14.7.2018 z dnia 09.10.2018 podczyszczone zostaną w separatorze, a następnie odprowadzone do rzeki po stronie odpływu</w:t>
      </w:r>
      <w:bookmarkEnd w:id="3"/>
      <w:r>
        <w:t>.</w:t>
      </w:r>
    </w:p>
    <w:p w:rsidR="00005A75" w:rsidRPr="00287BFB" w:rsidRDefault="00005A75" w:rsidP="00005A75">
      <w:pPr>
        <w:tabs>
          <w:tab w:val="left" w:pos="-1800"/>
          <w:tab w:val="left" w:pos="426"/>
        </w:tabs>
        <w:spacing w:before="80" w:line="360" w:lineRule="auto"/>
        <w:jc w:val="both"/>
        <w:rPr>
          <w:b/>
          <w:i/>
        </w:rPr>
      </w:pPr>
      <w:r>
        <w:rPr>
          <w:b/>
          <w:i/>
        </w:rPr>
        <w:tab/>
      </w:r>
      <w:r w:rsidRPr="00287BFB">
        <w:rPr>
          <w:b/>
          <w:i/>
        </w:rPr>
        <w:t>Rurociągi.</w:t>
      </w:r>
    </w:p>
    <w:p w:rsidR="00005A75" w:rsidRPr="00287BFB" w:rsidRDefault="00005A75" w:rsidP="00005A75">
      <w:pPr>
        <w:pStyle w:val="Tekstpodstawowywcity2"/>
        <w:spacing w:after="0" w:line="360" w:lineRule="auto"/>
        <w:ind w:left="425"/>
        <w:jc w:val="both"/>
      </w:pPr>
      <w:r w:rsidRPr="00287BFB">
        <w:t>Instalację kanalizacji deszczowej  zaprojektowano z rur DN160-400 PVC  grubościennych gładkich o ściance litej klasy „SN4” łączonych na uszczelki gumowe ,,P”  wg . PN – EN 1401; 1999.</w:t>
      </w:r>
    </w:p>
    <w:p w:rsidR="00005A75" w:rsidRPr="00287BFB" w:rsidRDefault="00005A75" w:rsidP="00005A75">
      <w:pPr>
        <w:pStyle w:val="Tekstpodstawowywcity2"/>
        <w:tabs>
          <w:tab w:val="left" w:pos="426"/>
        </w:tabs>
        <w:spacing w:after="0" w:line="360" w:lineRule="auto"/>
        <w:ind w:left="425"/>
        <w:jc w:val="both"/>
      </w:pPr>
      <w:r w:rsidRPr="00287BFB">
        <w:tab/>
        <w:t xml:space="preserve">Przewody kanalizacyjne na całej długości układać na zagęszczonej podsypce piaskowej  grubości 15cm. Nad rurociągiem wykonać </w:t>
      </w:r>
      <w:proofErr w:type="spellStart"/>
      <w:r w:rsidRPr="00287BFB">
        <w:t>obsypkę</w:t>
      </w:r>
      <w:proofErr w:type="spellEnd"/>
      <w:r w:rsidRPr="00287BFB">
        <w:t xml:space="preserve"> ochronną gr.30 cm nad wierzch rury z piasku wolnego od grud i kamieni. </w:t>
      </w:r>
      <w:proofErr w:type="spellStart"/>
      <w:r w:rsidRPr="00287BFB">
        <w:t>Obsypkę</w:t>
      </w:r>
      <w:proofErr w:type="spellEnd"/>
      <w:r w:rsidRPr="00287BFB">
        <w:t xml:space="preserve"> wykonać w dwóch etapach: I etap – ułożenie warstwy ochronnej bez przykrywania połączeń rur, II etap – po próbie szczelności i odbiorze przez dysponenta sieci przykryć warstwą ochronną pozostałe odcinki. Rurociągi układać ze spadkiem wg rys. profili i zagospodarowania terenu.</w:t>
      </w:r>
    </w:p>
    <w:p w:rsidR="00005A75" w:rsidRPr="00287BFB" w:rsidRDefault="00005A75" w:rsidP="00005A75">
      <w:pPr>
        <w:tabs>
          <w:tab w:val="left" w:pos="-1800"/>
          <w:tab w:val="left" w:pos="-567"/>
          <w:tab w:val="left" w:pos="426"/>
        </w:tabs>
        <w:spacing w:line="360" w:lineRule="auto"/>
        <w:ind w:left="425"/>
        <w:jc w:val="both"/>
      </w:pPr>
      <w:r w:rsidRPr="00287BFB">
        <w:tab/>
        <w:t xml:space="preserve">Przewody nieposiadające przykrycia gruntu min. 1,2m należy ocieplić warstwą 30cm keramzytu ułożonego na folii PE. </w:t>
      </w:r>
    </w:p>
    <w:p w:rsidR="00005A75" w:rsidRPr="00287BFB" w:rsidRDefault="00005A75" w:rsidP="00005A75">
      <w:pPr>
        <w:pStyle w:val="Tekstpodstawowy"/>
        <w:tabs>
          <w:tab w:val="left" w:pos="426"/>
          <w:tab w:val="num" w:pos="1418"/>
        </w:tabs>
        <w:spacing w:before="80" w:line="360" w:lineRule="auto"/>
        <w:rPr>
          <w:b/>
          <w:i/>
        </w:rPr>
      </w:pPr>
      <w:r w:rsidRPr="00287BFB">
        <w:rPr>
          <w:b/>
          <w:i/>
        </w:rPr>
        <w:tab/>
      </w:r>
      <w:r w:rsidR="00267994">
        <w:rPr>
          <w:b/>
          <w:i/>
        </w:rPr>
        <w:t>S</w:t>
      </w:r>
      <w:r w:rsidRPr="00287BFB">
        <w:rPr>
          <w:b/>
          <w:i/>
        </w:rPr>
        <w:t>tudnie.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</w:pPr>
      <w:r w:rsidRPr="00287BFB">
        <w:tab/>
        <w:t xml:space="preserve">Studzienki rewizyjne wykonać jako betonowe z kręgów DN 1000,1200 i 1500  z </w:t>
      </w:r>
      <w:proofErr w:type="spellStart"/>
      <w:r w:rsidRPr="00287BFB">
        <w:t>polimerobetonu</w:t>
      </w:r>
      <w:proofErr w:type="spellEnd"/>
      <w:r w:rsidRPr="00287BFB">
        <w:t xml:space="preserve"> lub betonu </w:t>
      </w:r>
      <w:proofErr w:type="spellStart"/>
      <w:r w:rsidRPr="00287BFB">
        <w:t>wibroprasowanego</w:t>
      </w:r>
      <w:proofErr w:type="spellEnd"/>
      <w:r w:rsidRPr="00287BFB">
        <w:t xml:space="preserve"> klasy min. C35/45, nasiąkliwości poniżej 5%, mrozoodporności F150 (wg PN-EN 1917/2004) łączonych na felc i uszczelkę gumową. Podstawę studni winna stanowić dennica monolityczna prefabrykowana.   Studnie z osadnikami według oznaczeń na rysunkach. Do przykrycia studni zaprojektowano pokrywę żelbetową i właz żeliwny klasy C250 (</w:t>
      </w:r>
      <w:proofErr w:type="spellStart"/>
      <w:r w:rsidRPr="00287BFB">
        <w:t>bezzawiasowy</w:t>
      </w:r>
      <w:proofErr w:type="spellEnd"/>
      <w:r w:rsidRPr="00287BFB">
        <w:t xml:space="preserve">, nieryglowany). Pod właz żeliwny zastosować uszczelnione pierścienie dystansowe betonowe lub z tworzywa sztucznego o średnicy wewnętrznej 600mm. W terenach najazdowych (parking, drogi) zastosować płytę </w:t>
      </w:r>
      <w:proofErr w:type="spellStart"/>
      <w:r w:rsidRPr="00287BFB">
        <w:t>nastudzienną</w:t>
      </w:r>
      <w:proofErr w:type="spellEnd"/>
      <w:r w:rsidRPr="00287BFB">
        <w:t xml:space="preserve"> żelbetową z pierścieniem odciążającym, z włazem żeliwnym klasy D400.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</w:pPr>
      <w:r w:rsidRPr="00287BFB">
        <w:tab/>
        <w:t>Wejście i wyjście rur ze studni otworami wykonanymi w zakładzie betoniarskim z osadzonymi tulejami ochronnymi lub systemem uszczelek do rur PVC.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</w:pPr>
      <w:r w:rsidRPr="00287BFB">
        <w:tab/>
        <w:t>Zaprojektowana studnia posiada możliwość kilku centymetrowej regulacji wysokościowej z wykorzystaniem pierścieni regulowanych opisanych powyżej, umożliwiającej w okresie docelowym, przy realizacji nawierzchni na terenie projektowanej inwestycji, dostosowanie wysokości studni rzędnej ostatecznie ukształtowanego terenu.</w:t>
      </w:r>
    </w:p>
    <w:p w:rsidR="00005A75" w:rsidRDefault="00005A75" w:rsidP="00005A75">
      <w:pPr>
        <w:pStyle w:val="Tekstpodstawowywcity2"/>
        <w:spacing w:after="0" w:line="360" w:lineRule="auto"/>
        <w:ind w:left="0" w:firstLine="426"/>
        <w:jc w:val="both"/>
      </w:pPr>
      <w:r w:rsidRPr="00287BFB">
        <w:t>Osadniki, należy okresowo czyścić z napływającego osadu i piasku.</w:t>
      </w:r>
    </w:p>
    <w:p w:rsidR="00CC14F4" w:rsidRDefault="00CC14F4" w:rsidP="00005A75">
      <w:pPr>
        <w:pStyle w:val="Tekstpodstawowywcity2"/>
        <w:spacing w:after="0" w:line="360" w:lineRule="auto"/>
        <w:ind w:left="0" w:firstLine="426"/>
        <w:jc w:val="both"/>
      </w:pPr>
    </w:p>
    <w:p w:rsidR="00CC14F4" w:rsidRPr="00287BFB" w:rsidRDefault="00CC14F4" w:rsidP="00005A75">
      <w:pPr>
        <w:pStyle w:val="Tekstpodstawowywcity2"/>
        <w:spacing w:after="0" w:line="360" w:lineRule="auto"/>
        <w:ind w:left="0" w:firstLine="426"/>
        <w:jc w:val="both"/>
      </w:pPr>
    </w:p>
    <w:p w:rsidR="00005A75" w:rsidRPr="00287BFB" w:rsidRDefault="00005A75" w:rsidP="00005A75">
      <w:pPr>
        <w:pStyle w:val="Tekstpodstawowywcity2"/>
        <w:spacing w:before="80" w:after="0" w:line="360" w:lineRule="auto"/>
        <w:ind w:left="0" w:firstLine="426"/>
        <w:jc w:val="both"/>
        <w:rPr>
          <w:b/>
          <w:bCs/>
          <w:i/>
        </w:rPr>
      </w:pPr>
      <w:r w:rsidRPr="00287BFB">
        <w:rPr>
          <w:b/>
          <w:bCs/>
          <w:i/>
        </w:rPr>
        <w:lastRenderedPageBreak/>
        <w:t xml:space="preserve">Dane techniczne separatora </w:t>
      </w:r>
      <w:proofErr w:type="spellStart"/>
      <w:r w:rsidRPr="00287BFB">
        <w:rPr>
          <w:b/>
          <w:bCs/>
          <w:i/>
        </w:rPr>
        <w:t>lamelowy</w:t>
      </w:r>
      <w:proofErr w:type="spellEnd"/>
      <w:r w:rsidRPr="00287BFB">
        <w:rPr>
          <w:b/>
          <w:bCs/>
          <w:i/>
        </w:rPr>
        <w:t xml:space="preserve"> z osadnikiem typu ESL-ZH 3/30/300: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</w:pPr>
      <w:r w:rsidRPr="00287BFB">
        <w:tab/>
        <w:t>Separatory ESL-ZH przebadano dla przepływów nominalnych i maksymalnych, a wyniki testów potwierdził Instytut Techniki Budowlanej wydając Krajową Ocenę Techniczną ITB-KOT-2017/0212 wydanie 1. Separatory ESL-ZH należą do oddzielaczy klasy I (zgodnie z normą PN-EN 858), mają oznakowanie CE dopuszczające do zastosowania na terenie Unii Europejskiej oraz oznakowanie znakiem budowlanym.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</w:pPr>
      <w:r>
        <w:tab/>
      </w:r>
      <w:r w:rsidRPr="00287BFB">
        <w:t>Korpus wykonany zgodnie z normą PN-EN 1917 oraz Krajową Oceną Techniczną z betonu klasy co najmniej C35/45, wodoszczelnego ≥W8, o nasiąkliwości poniżej 5%, mrozoodpornego F150 w wodzie i F50 w 2% NaCl, odpornego na substancje ropopochodne wg PN-EN 858-1.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</w:pPr>
      <w:r>
        <w:tab/>
      </w:r>
      <w:r w:rsidRPr="00287BFB">
        <w:t xml:space="preserve">Dane techniczne </w:t>
      </w:r>
      <w:r w:rsidRPr="00287BFB">
        <w:rPr>
          <w:b/>
          <w:bCs/>
          <w:i/>
        </w:rPr>
        <w:t>ESL-ZH 3/30/300</w:t>
      </w:r>
      <w:r w:rsidRPr="00287BFB">
        <w:t>: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</w:pPr>
      <w:r>
        <w:tab/>
      </w:r>
      <w:proofErr w:type="spellStart"/>
      <w:r w:rsidRPr="00287BFB">
        <w:t>Qnom</w:t>
      </w:r>
      <w:proofErr w:type="spellEnd"/>
      <w:r w:rsidRPr="00287BFB">
        <w:t>=3 [dm3/s]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</w:pPr>
      <w:r>
        <w:tab/>
      </w:r>
      <w:proofErr w:type="spellStart"/>
      <w:r w:rsidRPr="00287BFB">
        <w:t>Qmax</w:t>
      </w:r>
      <w:proofErr w:type="spellEnd"/>
      <w:r w:rsidRPr="00287BFB">
        <w:t>= 30 [dm3/s]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</w:pPr>
      <w:r>
        <w:tab/>
      </w:r>
      <w:r w:rsidRPr="00287BFB">
        <w:t>Pojemność osadnika = 600 [dm3]</w:t>
      </w:r>
    </w:p>
    <w:p w:rsidR="00005A75" w:rsidRPr="00287BFB" w:rsidRDefault="00005A75" w:rsidP="00005A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</w:pPr>
      <w:r>
        <w:tab/>
      </w:r>
      <w:r w:rsidRPr="00287BFB">
        <w:t>Pojemność magazynu oleju = 90 [dm3]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A220A7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A220A7">
        <w:rPr>
          <w:b w:val="0"/>
          <w:sz w:val="32"/>
          <w:szCs w:val="28"/>
        </w:rPr>
        <w:t xml:space="preserve"> </w:t>
      </w:r>
      <w:r w:rsidRPr="00A220A7">
        <w:rPr>
          <w:b w:val="0"/>
          <w:sz w:val="24"/>
        </w:rPr>
        <w:t xml:space="preserve">Urządzenia bezpieczeństwa ruchu </w:t>
      </w:r>
    </w:p>
    <w:p w:rsidR="00EC05E7" w:rsidRPr="001E0B91" w:rsidRDefault="001E0B91" w:rsidP="001E0B91">
      <w:pPr>
        <w:spacing w:line="360" w:lineRule="auto"/>
        <w:ind w:left="360" w:firstLine="60"/>
        <w:jc w:val="both"/>
      </w:pPr>
      <w:bookmarkStart w:id="4" w:name="_Hlk531202344"/>
      <w:r w:rsidRPr="001E0B91">
        <w:t xml:space="preserve">Krawężniki kamienne 18x20 osadzone na kruszywie 4/8 </w:t>
      </w:r>
      <w:proofErr w:type="spellStart"/>
      <w:r w:rsidRPr="001E0B91">
        <w:t>otoczynym</w:t>
      </w:r>
      <w:proofErr w:type="spellEnd"/>
      <w:r w:rsidRPr="001E0B91">
        <w:t xml:space="preserve"> żywicą epoksydową zakotwione do kap chodnikowych. Na dojazdach</w:t>
      </w:r>
      <w:r w:rsidR="00EC05E7" w:rsidRPr="001E0B91">
        <w:t xml:space="preserve"> krawężnik betonowy </w:t>
      </w:r>
      <w:r w:rsidRPr="001E0B91">
        <w:t>20x30 na podsypce cementowo piaskowej.</w:t>
      </w:r>
    </w:p>
    <w:bookmarkEnd w:id="4"/>
    <w:p w:rsidR="00747C90" w:rsidRPr="001E0B91" w:rsidRDefault="00747C90" w:rsidP="001E0B91">
      <w:pPr>
        <w:spacing w:line="360" w:lineRule="auto"/>
        <w:ind w:left="360" w:firstLine="60"/>
        <w:jc w:val="both"/>
      </w:pPr>
      <w:r w:rsidRPr="001E0B91">
        <w:t xml:space="preserve">Projektuje się </w:t>
      </w:r>
      <w:proofErr w:type="spellStart"/>
      <w:r w:rsidRPr="001E0B91">
        <w:t>barieroporęcze</w:t>
      </w:r>
      <w:proofErr w:type="spellEnd"/>
      <w:r w:rsidRPr="001E0B91">
        <w:t xml:space="preserve"> o parametrach H2W2A na krawędziach obiektu, zabezpieczone przed korozją przez ocynkowanie. Na dojazdach do mostu projektuje się b</w:t>
      </w:r>
      <w:r w:rsidR="009330B9" w:rsidRPr="001E0B91">
        <w:t>ariery drogowe wbijane w grunt o parametrach N2W2</w:t>
      </w:r>
      <w:r w:rsidR="001E0B91">
        <w:t>.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A220A7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A220A7">
        <w:rPr>
          <w:b w:val="0"/>
          <w:sz w:val="24"/>
        </w:rPr>
        <w:t>Zabezpieczenie antykorozyjne powierzchni betonowych</w:t>
      </w:r>
    </w:p>
    <w:p w:rsidR="00747C90" w:rsidRDefault="00747C90" w:rsidP="00747C90">
      <w:pPr>
        <w:spacing w:line="360" w:lineRule="auto"/>
        <w:ind w:left="360" w:firstLine="60"/>
        <w:jc w:val="both"/>
      </w:pPr>
      <w:r>
        <w:t xml:space="preserve">Powierzchnie fundamentu stykające się z gruntem dwukrotnie powlec preparatem bitumicznym z aprobatą </w:t>
      </w:r>
      <w:proofErr w:type="spellStart"/>
      <w:r>
        <w:t>IBDiM</w:t>
      </w:r>
      <w:proofErr w:type="spellEnd"/>
      <w:r>
        <w:t xml:space="preserve"> oraz obłożyć folią kubełkową jako warstwę ochronną.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Zewnętrzne powierzchnie widoczne po usunięciu mleczka cementowego należy wyszpachlować i powlec zestawem z aprobatą </w:t>
      </w:r>
      <w:proofErr w:type="spellStart"/>
      <w:r>
        <w:t>IBDiM</w:t>
      </w:r>
      <w:proofErr w:type="spellEnd"/>
      <w:r>
        <w:t xml:space="preserve"> </w:t>
      </w:r>
    </w:p>
    <w:p w:rsidR="00747C90" w:rsidRDefault="00747C90" w:rsidP="00747C90">
      <w:pPr>
        <w:spacing w:line="360" w:lineRule="auto"/>
        <w:ind w:left="360"/>
        <w:jc w:val="both"/>
      </w:pPr>
      <w:r>
        <w:t>Konstrukcje stalową zabezpiecz</w:t>
      </w:r>
      <w:r w:rsidR="009330B9">
        <w:t xml:space="preserve">yć zestawem z aprobatą z </w:t>
      </w:r>
      <w:proofErr w:type="spellStart"/>
      <w:r w:rsidR="009330B9">
        <w:t>IBDiM</w:t>
      </w:r>
      <w:proofErr w:type="spellEnd"/>
      <w:r w:rsidR="009330B9">
        <w:t>,</w:t>
      </w:r>
    </w:p>
    <w:p w:rsidR="00A220A7" w:rsidRDefault="00A220A7" w:rsidP="00A220A7">
      <w:pPr>
        <w:spacing w:line="360" w:lineRule="auto"/>
        <w:ind w:left="360"/>
        <w:jc w:val="both"/>
      </w:pPr>
      <w:r>
        <w:t xml:space="preserve">Spękane i naruszone elementy istniejącego </w:t>
      </w:r>
      <w:proofErr w:type="spellStart"/>
      <w:r>
        <w:t>przyczółka</w:t>
      </w:r>
      <w:proofErr w:type="spellEnd"/>
      <w:r>
        <w:t xml:space="preserve"> pokryć wyprawą PCC a następnie zabezpieczyć zestawem z aprobatą </w:t>
      </w:r>
      <w:proofErr w:type="spellStart"/>
      <w:r>
        <w:t>IBDiM</w:t>
      </w:r>
      <w:proofErr w:type="spellEnd"/>
    </w:p>
    <w:p w:rsidR="00747C90" w:rsidRDefault="00747C90" w:rsidP="00747C90">
      <w:pPr>
        <w:pStyle w:val="Akapitzlist"/>
        <w:spacing w:line="360" w:lineRule="auto"/>
        <w:ind w:left="1800"/>
        <w:jc w:val="both"/>
      </w:pPr>
    </w:p>
    <w:p w:rsidR="00A220A7" w:rsidRDefault="00A220A7" w:rsidP="00747C90">
      <w:pPr>
        <w:pStyle w:val="Akapitzlist"/>
        <w:spacing w:line="360" w:lineRule="auto"/>
        <w:ind w:left="1800"/>
        <w:jc w:val="both"/>
      </w:pPr>
    </w:p>
    <w:p w:rsidR="00A220A7" w:rsidRDefault="00A220A7" w:rsidP="00747C90">
      <w:pPr>
        <w:pStyle w:val="Akapitzlist"/>
        <w:spacing w:line="360" w:lineRule="auto"/>
        <w:ind w:left="1800"/>
        <w:jc w:val="both"/>
      </w:pPr>
    </w:p>
    <w:p w:rsidR="00747C90" w:rsidRPr="00A220A7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A220A7">
        <w:rPr>
          <w:b w:val="0"/>
          <w:sz w:val="24"/>
        </w:rPr>
        <w:lastRenderedPageBreak/>
        <w:t>Umocnienie stożków przyczółkowych, zagospodarowanie terenu przyległego</w:t>
      </w:r>
    </w:p>
    <w:p w:rsidR="00747C90" w:rsidRDefault="00747C90" w:rsidP="00747C90">
      <w:pPr>
        <w:spacing w:line="360" w:lineRule="auto"/>
        <w:ind w:left="426"/>
        <w:jc w:val="both"/>
      </w:pPr>
      <w:r>
        <w:t xml:space="preserve">Stożki umocnić kamieniem na zaprawie cementowej, zaprzeć na ściance szczelnej z PCV </w:t>
      </w:r>
      <w:r w:rsidR="00A220A7">
        <w:t xml:space="preserve">o długości 6,0 m </w:t>
      </w:r>
      <w:r>
        <w:t xml:space="preserve">zwieńczonej oczepem żelbetowym z betonu </w:t>
      </w:r>
      <w:r w:rsidR="00A220A7">
        <w:t xml:space="preserve">C25/30 </w:t>
      </w:r>
    </w:p>
    <w:p w:rsidR="00747C90" w:rsidRDefault="00747C90" w:rsidP="00747C90">
      <w:pPr>
        <w:spacing w:line="360" w:lineRule="auto"/>
        <w:ind w:firstLine="426"/>
        <w:jc w:val="both"/>
      </w:pPr>
      <w:r>
        <w:t>Dno rzeki oraz budowlę piętrzącą pozostawić w stanie nienaruszonym</w:t>
      </w:r>
    </w:p>
    <w:p w:rsidR="00747C90" w:rsidRDefault="00747C90" w:rsidP="00747C90">
      <w:pPr>
        <w:spacing w:line="360" w:lineRule="auto"/>
        <w:ind w:firstLine="426"/>
        <w:jc w:val="both"/>
      </w:pPr>
      <w:r>
        <w:t>Skarpy na dojazdach do mostu humusować i obsiać trawą</w:t>
      </w:r>
    </w:p>
    <w:p w:rsidR="00747C90" w:rsidRDefault="00747C90" w:rsidP="00747C90">
      <w:pPr>
        <w:spacing w:line="360" w:lineRule="auto"/>
        <w:ind w:firstLine="426"/>
        <w:jc w:val="both"/>
      </w:pPr>
      <w:r>
        <w:t>Wykorzystany podczas budowy teren wokół mostu doprowadzić do stanu pierwotnego.</w:t>
      </w:r>
    </w:p>
    <w:p w:rsidR="0095710B" w:rsidRDefault="0095710B" w:rsidP="00747C90">
      <w:pPr>
        <w:spacing w:line="360" w:lineRule="auto"/>
        <w:ind w:firstLine="426"/>
        <w:jc w:val="both"/>
      </w:pPr>
    </w:p>
    <w:p w:rsidR="00EC05E7" w:rsidRDefault="00EC05E7" w:rsidP="00747C90">
      <w:pPr>
        <w:spacing w:line="360" w:lineRule="auto"/>
        <w:ind w:firstLine="426"/>
        <w:jc w:val="both"/>
      </w:pPr>
    </w:p>
    <w:p w:rsidR="0095710B" w:rsidRDefault="0095710B" w:rsidP="0095710B">
      <w:pPr>
        <w:pStyle w:val="Akapitzlist"/>
        <w:numPr>
          <w:ilvl w:val="1"/>
          <w:numId w:val="7"/>
        </w:numPr>
        <w:spacing w:line="360" w:lineRule="auto"/>
        <w:jc w:val="both"/>
      </w:pPr>
      <w:bookmarkStart w:id="5" w:name="_Hlk531124272"/>
      <w:r>
        <w:t>Kapy chodnikowe i gzymsy</w:t>
      </w:r>
    </w:p>
    <w:p w:rsidR="0095710B" w:rsidRDefault="0095710B" w:rsidP="00EC05E7">
      <w:pPr>
        <w:spacing w:line="360" w:lineRule="auto"/>
        <w:ind w:left="360"/>
        <w:jc w:val="both"/>
      </w:pPr>
      <w:r>
        <w:t xml:space="preserve">Kapy chodnikowe zbrojone stalą A-IIIN </w:t>
      </w:r>
      <w:proofErr w:type="spellStart"/>
      <w:r>
        <w:t>gat</w:t>
      </w:r>
      <w:proofErr w:type="spellEnd"/>
      <w:r>
        <w:t xml:space="preserve"> B500S wykonać z betonu C30/37 W8 F150 po wklejeniu kotew talerzowych. W kapach chodnikowych wykształcić dylatacje pozorne co 4m. Na długości ustroju nośnego i skrzydełkach projektuje się prefabrykowane gzymsy </w:t>
      </w:r>
      <w:proofErr w:type="spellStart"/>
      <w:r>
        <w:t>wys</w:t>
      </w:r>
      <w:proofErr w:type="spellEnd"/>
      <w:r>
        <w:t xml:space="preserve"> 60cm</w:t>
      </w:r>
      <w:r w:rsidR="008F22DF">
        <w:t>.</w:t>
      </w:r>
    </w:p>
    <w:p w:rsidR="008F22DF" w:rsidRDefault="008F22DF" w:rsidP="00EC05E7">
      <w:pPr>
        <w:spacing w:line="360" w:lineRule="auto"/>
        <w:ind w:left="360"/>
        <w:jc w:val="both"/>
      </w:pPr>
      <w:r>
        <w:t>Krawężniki ustawić na grysie otoczonym żywicą i zakotwić do kapy chodnikowej poprzez wklejenie prętów na żywicy.</w:t>
      </w:r>
    </w:p>
    <w:bookmarkEnd w:id="5"/>
    <w:p w:rsidR="0095710B" w:rsidRDefault="0095710B" w:rsidP="0095710B">
      <w:pPr>
        <w:pStyle w:val="Akapitzlist"/>
        <w:spacing w:line="360" w:lineRule="auto"/>
        <w:jc w:val="both"/>
      </w:pPr>
    </w:p>
    <w:p w:rsidR="0095710B" w:rsidRDefault="0095710B" w:rsidP="0095710B">
      <w:pPr>
        <w:spacing w:line="360" w:lineRule="auto"/>
        <w:ind w:firstLine="360"/>
        <w:jc w:val="both"/>
      </w:pPr>
      <w:bookmarkStart w:id="6" w:name="_Hlk531124299"/>
      <w:r>
        <w:t>3.10. Nawierzchnie</w:t>
      </w:r>
    </w:p>
    <w:p w:rsidR="0095710B" w:rsidRDefault="0095710B" w:rsidP="0095710B">
      <w:pPr>
        <w:spacing w:line="360" w:lineRule="auto"/>
        <w:ind w:firstLine="360"/>
        <w:jc w:val="both"/>
      </w:pPr>
      <w:r>
        <w:t xml:space="preserve">Nawierzchnia jezdni warstwa </w:t>
      </w:r>
      <w:proofErr w:type="spellStart"/>
      <w:r>
        <w:t>wiążaca</w:t>
      </w:r>
      <w:proofErr w:type="spellEnd"/>
      <w:r>
        <w:t xml:space="preserve"> i ścieralna z betonu asfaltowego BA 50/70</w:t>
      </w:r>
    </w:p>
    <w:p w:rsidR="00EC05E7" w:rsidRDefault="00EC05E7" w:rsidP="0095710B">
      <w:pPr>
        <w:spacing w:line="360" w:lineRule="auto"/>
        <w:ind w:firstLine="360"/>
        <w:jc w:val="both"/>
      </w:pPr>
      <w:r>
        <w:t xml:space="preserve">Nawierzchnia na chodnikach z żywic syntetycznych, zestaw musi posiadać Aprobatę </w:t>
      </w:r>
      <w:proofErr w:type="spellStart"/>
      <w:r>
        <w:t>IBDiM</w:t>
      </w:r>
      <w:proofErr w:type="spellEnd"/>
    </w:p>
    <w:p w:rsidR="00EC05E7" w:rsidRDefault="00EC05E7" w:rsidP="0095710B">
      <w:pPr>
        <w:spacing w:line="360" w:lineRule="auto"/>
        <w:ind w:firstLine="360"/>
        <w:jc w:val="both"/>
      </w:pPr>
      <w:r>
        <w:t>Grubość warstwy na kapie lewej 3mm, Grubość warstwy na kapie prawej (chodnik) 5mm</w:t>
      </w:r>
    </w:p>
    <w:bookmarkEnd w:id="6"/>
    <w:p w:rsidR="00EC05E7" w:rsidRDefault="00EC05E7" w:rsidP="0095710B">
      <w:pPr>
        <w:spacing w:line="360" w:lineRule="auto"/>
        <w:ind w:firstLine="360"/>
        <w:jc w:val="both"/>
      </w:pPr>
    </w:p>
    <w:p w:rsidR="00EC05E7" w:rsidRDefault="00EC05E7" w:rsidP="00EC05E7">
      <w:pPr>
        <w:spacing w:line="360" w:lineRule="auto"/>
        <w:ind w:firstLine="360"/>
        <w:jc w:val="both"/>
      </w:pPr>
      <w:bookmarkStart w:id="7" w:name="_Hlk531124316"/>
      <w:r>
        <w:t>3.11. Zabezpieczenie istniejącej konstrukcji stalowej</w:t>
      </w:r>
    </w:p>
    <w:p w:rsidR="00EC05E7" w:rsidRDefault="00EC05E7" w:rsidP="00EC05E7">
      <w:pPr>
        <w:spacing w:line="360" w:lineRule="auto"/>
        <w:ind w:left="360"/>
        <w:jc w:val="both"/>
      </w:pPr>
      <w:r>
        <w:t xml:space="preserve">Istniejącą konstrukcję stalową należy oczyścić poprzez piaskowanie, a następnie zabezpieczyć zestawem malarskim posiadającym aprobatę </w:t>
      </w:r>
      <w:proofErr w:type="spellStart"/>
      <w:r>
        <w:t>IBDiM</w:t>
      </w:r>
      <w:proofErr w:type="spellEnd"/>
      <w:r>
        <w:t>, zestaw podlega zatwierdzeniu przez inspektora nadzoru i musi posiadać minimalną grubość 240 um. Pracę wykonywać połówkowo, na czas wykonania powłok rzekę zabezpieczyć pomostami roboczymi przed przedostaniem się zanieczyszczeń zarówno z piaskowania jak i malowania konstrukcji.</w:t>
      </w:r>
    </w:p>
    <w:bookmarkEnd w:id="7"/>
    <w:p w:rsidR="00951AA3" w:rsidRDefault="00951AA3" w:rsidP="00EC05E7">
      <w:pPr>
        <w:spacing w:line="360" w:lineRule="auto"/>
        <w:ind w:left="360"/>
        <w:jc w:val="both"/>
      </w:pPr>
    </w:p>
    <w:p w:rsidR="00EC05E7" w:rsidRDefault="00951AA3" w:rsidP="00EC05E7">
      <w:pPr>
        <w:spacing w:line="360" w:lineRule="auto"/>
        <w:ind w:left="360"/>
        <w:jc w:val="both"/>
      </w:pPr>
      <w:r>
        <w:t xml:space="preserve">3.12. </w:t>
      </w:r>
      <w:proofErr w:type="spellStart"/>
      <w:r>
        <w:t>Łozyska</w:t>
      </w:r>
      <w:proofErr w:type="spellEnd"/>
    </w:p>
    <w:p w:rsidR="00951AA3" w:rsidRDefault="00951AA3" w:rsidP="00EC05E7">
      <w:pPr>
        <w:spacing w:line="360" w:lineRule="auto"/>
        <w:ind w:left="360"/>
        <w:jc w:val="both"/>
      </w:pPr>
      <w:r>
        <w:t xml:space="preserve">Konstrukcję opuścić na łożyska elastomerowe wysokości 21mm o dopuszczalnym przesuwie 10,5mm wykonane na </w:t>
      </w:r>
      <w:proofErr w:type="spellStart"/>
      <w:r>
        <w:t>podlewce</w:t>
      </w:r>
      <w:proofErr w:type="spellEnd"/>
      <w:r>
        <w:t xml:space="preserve">, </w:t>
      </w:r>
      <w:proofErr w:type="spellStart"/>
      <w:r>
        <w:t>grubośc</w:t>
      </w:r>
      <w:proofErr w:type="spellEnd"/>
      <w:r>
        <w:t xml:space="preserve"> </w:t>
      </w:r>
      <w:proofErr w:type="spellStart"/>
      <w:r>
        <w:t>podlewki</w:t>
      </w:r>
      <w:proofErr w:type="spellEnd"/>
      <w:r>
        <w:t xml:space="preserve"> dobrać po wyborze łożysk. </w:t>
      </w:r>
      <w:r w:rsidR="00CC14F4">
        <w:t xml:space="preserve">Nośność łożysk 300 </w:t>
      </w:r>
      <w:proofErr w:type="spellStart"/>
      <w:r w:rsidR="00CC14F4">
        <w:t>kN</w:t>
      </w:r>
      <w:proofErr w:type="spellEnd"/>
    </w:p>
    <w:p w:rsidR="00CC14F4" w:rsidRDefault="00CC14F4" w:rsidP="00EC05E7">
      <w:pPr>
        <w:spacing w:line="360" w:lineRule="auto"/>
        <w:ind w:left="360"/>
        <w:jc w:val="both"/>
      </w:pPr>
    </w:p>
    <w:p w:rsidR="00CC14F4" w:rsidRDefault="00CC14F4" w:rsidP="00EC05E7">
      <w:pPr>
        <w:spacing w:line="360" w:lineRule="auto"/>
        <w:ind w:left="360"/>
        <w:jc w:val="both"/>
      </w:pPr>
    </w:p>
    <w:p w:rsidR="00951AA3" w:rsidRDefault="00951AA3" w:rsidP="00EC05E7">
      <w:pPr>
        <w:spacing w:line="360" w:lineRule="auto"/>
        <w:ind w:left="360"/>
        <w:jc w:val="both"/>
      </w:pPr>
    </w:p>
    <w:p w:rsidR="0095710B" w:rsidRDefault="00951AA3" w:rsidP="00EC05E7">
      <w:pPr>
        <w:spacing w:line="360" w:lineRule="auto"/>
        <w:ind w:firstLine="360"/>
        <w:jc w:val="both"/>
      </w:pPr>
      <w:r>
        <w:lastRenderedPageBreak/>
        <w:t>3.13</w:t>
      </w:r>
      <w:r w:rsidR="00EC05E7">
        <w:t>. Dylatacje</w:t>
      </w:r>
    </w:p>
    <w:p w:rsidR="00EC05E7" w:rsidRDefault="00EC05E7" w:rsidP="00EC05E7">
      <w:pPr>
        <w:spacing w:line="360" w:lineRule="auto"/>
        <w:ind w:left="360"/>
        <w:jc w:val="both"/>
      </w:pPr>
      <w:r>
        <w:t>Po wykonaniu nawierzchni bitumicznych należy wykonać dylatację bit</w:t>
      </w:r>
      <w:r w:rsidR="00CC14F4">
        <w:t>umiczną szerokości 30cm.</w:t>
      </w:r>
    </w:p>
    <w:p w:rsidR="00EC05E7" w:rsidRDefault="00EC05E7" w:rsidP="00EC05E7">
      <w:pPr>
        <w:spacing w:line="360" w:lineRule="auto"/>
        <w:ind w:left="360"/>
        <w:jc w:val="both"/>
      </w:pPr>
    </w:p>
    <w:p w:rsidR="00EC05E7" w:rsidRDefault="00951AA3" w:rsidP="00EC05E7">
      <w:pPr>
        <w:spacing w:line="360" w:lineRule="auto"/>
        <w:ind w:left="360"/>
        <w:jc w:val="both"/>
      </w:pPr>
      <w:bookmarkStart w:id="8" w:name="_Hlk531124362"/>
      <w:r>
        <w:t>3.14</w:t>
      </w:r>
      <w:r w:rsidR="00EC05E7">
        <w:t>. Nawierzchnia na dojazdach</w:t>
      </w:r>
    </w:p>
    <w:p w:rsidR="00EC05E7" w:rsidRDefault="00EC05E7" w:rsidP="00EC05E7">
      <w:pPr>
        <w:spacing w:line="360" w:lineRule="auto"/>
        <w:ind w:left="360"/>
        <w:jc w:val="both"/>
      </w:pPr>
      <w:r>
        <w:t>Na dojazdach projektuje się wykonanie rozbiórki nawierzchni i podbudowy na długości kolidującej z niezbędną przebudową. Zakres odtworzenia nawierzchni ukazano na projekcie zagospodarowania terenu. Projektuje się wykonanie warstwy wiążącej oraz ścieralnej z BA50/70 odpowiedn</w:t>
      </w:r>
      <w:r w:rsidR="00A220A7">
        <w:t>i</w:t>
      </w:r>
      <w:r>
        <w:t xml:space="preserve">o o grubościach 4 i 5 cm na podbudowie z kruszywa łamanego 0/31,5 gr 20 cm i warstwie odsączająco </w:t>
      </w:r>
      <w:proofErr w:type="spellStart"/>
      <w:r>
        <w:t>mrozoochronnej</w:t>
      </w:r>
      <w:proofErr w:type="spellEnd"/>
      <w:r>
        <w:t xml:space="preserve"> grubości 20cm. Rozbiórkę nawierzchni i podbudowy na dojazdach należy ograniczyć do ilości niezbędnej do wykonania robót ziemnych i żelbetowych</w:t>
      </w:r>
      <w:bookmarkEnd w:id="8"/>
      <w:r>
        <w:t xml:space="preserve">. </w:t>
      </w:r>
    </w:p>
    <w:p w:rsidR="00EC05E7" w:rsidRDefault="00EC05E7" w:rsidP="00EC05E7">
      <w:pPr>
        <w:spacing w:line="360" w:lineRule="auto"/>
        <w:jc w:val="both"/>
      </w:pPr>
      <w:r>
        <w:tab/>
      </w:r>
    </w:p>
    <w:p w:rsidR="001E0B91" w:rsidRDefault="001E0B91" w:rsidP="001E0B91">
      <w:pPr>
        <w:pStyle w:val="1"/>
      </w:pPr>
      <w:bookmarkStart w:id="9" w:name="_Hlk531124405"/>
      <w:r>
        <w:t>Obliczenia</w:t>
      </w:r>
    </w:p>
    <w:bookmarkEnd w:id="9"/>
    <w:p w:rsidR="001E0B91" w:rsidRPr="00696A1C" w:rsidRDefault="001E0B91" w:rsidP="001E0B91">
      <w:pPr>
        <w:pStyle w:val="11"/>
      </w:pPr>
      <w:r w:rsidRPr="00696A1C">
        <w:t>Zebranie istniejących obciążeń stałych na 1mb ustroju.</w:t>
      </w:r>
    </w:p>
    <w:tbl>
      <w:tblPr>
        <w:tblStyle w:val="Tabela-Siatka"/>
        <w:tblpPr w:leftFromText="141" w:rightFromText="141" w:vertAnchor="text" w:horzAnchor="margin" w:tblpXSpec="right" w:tblpY="26"/>
        <w:tblOverlap w:val="never"/>
        <w:tblW w:w="0" w:type="auto"/>
        <w:tblLook w:val="04A0" w:firstRow="1" w:lastRow="0" w:firstColumn="1" w:lastColumn="0" w:noHBand="0" w:noVBand="1"/>
      </w:tblPr>
      <w:tblGrid>
        <w:gridCol w:w="2163"/>
        <w:gridCol w:w="564"/>
        <w:gridCol w:w="1310"/>
      </w:tblGrid>
      <w:tr w:rsidR="001E0B91" w:rsidRPr="001E0B91" w:rsidTr="00951AA3">
        <w:trPr>
          <w:trHeight w:val="26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b/>
                <w:sz w:val="20"/>
              </w:rPr>
            </w:pPr>
            <w:r w:rsidRPr="001E0B91">
              <w:rPr>
                <w:b/>
                <w:sz w:val="20"/>
              </w:rPr>
              <w:t>Charakterystyczne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b/>
                <w:sz w:val="20"/>
              </w:rPr>
            </w:pPr>
            <w:r w:rsidRPr="001E0B91">
              <w:rPr>
                <w:b/>
                <w:sz w:val="20"/>
              </w:rPr>
              <w:sym w:font="Symbol" w:char="F067"/>
            </w:r>
            <w:r w:rsidRPr="001E0B91">
              <w:rPr>
                <w:b/>
                <w:sz w:val="20"/>
                <w:vertAlign w:val="subscript"/>
              </w:rPr>
              <w:t>f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b/>
                <w:sz w:val="20"/>
              </w:rPr>
            </w:pPr>
            <w:r w:rsidRPr="001E0B91">
              <w:rPr>
                <w:b/>
                <w:sz w:val="20"/>
              </w:rPr>
              <w:t>Oblicz.</w:t>
            </w:r>
          </w:p>
        </w:tc>
      </w:tr>
      <w:tr w:rsidR="001E0B91" w:rsidRPr="001E0B91" w:rsidTr="00951AA3">
        <w:trPr>
          <w:trHeight w:val="26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12,86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1,2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15,43</w:t>
            </w:r>
          </w:p>
        </w:tc>
      </w:tr>
      <w:tr w:rsidR="001E0B91" w:rsidRPr="001E0B91" w:rsidTr="00951AA3">
        <w:trPr>
          <w:trHeight w:val="25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38,68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1,2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46,41</w:t>
            </w:r>
          </w:p>
        </w:tc>
      </w:tr>
      <w:tr w:rsidR="001E0B91" w:rsidRPr="001E0B91" w:rsidTr="00951AA3">
        <w:trPr>
          <w:trHeight w:val="26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20,7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1,5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31,05</w:t>
            </w:r>
          </w:p>
        </w:tc>
      </w:tr>
      <w:tr w:rsidR="001E0B91" w:rsidRPr="001E0B91" w:rsidTr="00951AA3">
        <w:trPr>
          <w:trHeight w:val="25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13,6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1,5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20,7</w:t>
            </w:r>
          </w:p>
        </w:tc>
      </w:tr>
      <w:tr w:rsidR="001E0B91" w:rsidRPr="001E0B91" w:rsidTr="00951AA3">
        <w:trPr>
          <w:trHeight w:val="26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1,4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1,5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2,1</w:t>
            </w:r>
          </w:p>
        </w:tc>
      </w:tr>
      <w:tr w:rsidR="001E0B91" w:rsidRPr="001E0B91" w:rsidTr="00951AA3">
        <w:trPr>
          <w:trHeight w:val="250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87,24</w:t>
            </w:r>
          </w:p>
        </w:tc>
        <w:tc>
          <w:tcPr>
            <w:tcW w:w="564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</w:rPr>
            </w:pPr>
            <w:r w:rsidRPr="001E0B91">
              <w:rPr>
                <w:sz w:val="20"/>
              </w:rPr>
              <w:t>115,65</w:t>
            </w:r>
          </w:p>
        </w:tc>
      </w:tr>
    </w:tbl>
    <w:p w:rsidR="001E0B91" w:rsidRPr="001E0B91" w:rsidRDefault="001E0B91" w:rsidP="001E0B91">
      <w:pPr>
        <w:pStyle w:val="Akapitzlist"/>
        <w:numPr>
          <w:ilvl w:val="0"/>
          <w:numId w:val="14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 xml:space="preserve">Konstrukcje stalowe z NP. 550 + stężeń </w:t>
      </w:r>
      <w:r w:rsidRPr="001E0B91">
        <w:rPr>
          <w:rFonts w:ascii="Cambria Math" w:hAnsi="Cambria Math"/>
          <w:sz w:val="20"/>
          <w:szCs w:val="20"/>
        </w:rPr>
        <w:t>7×1,67×1,1</w:t>
      </w:r>
    </w:p>
    <w:p w:rsidR="001E0B91" w:rsidRPr="001E0B91" w:rsidRDefault="001E0B91" w:rsidP="001E0B91">
      <w:pPr>
        <w:pStyle w:val="Akapitzlist"/>
        <w:numPr>
          <w:ilvl w:val="0"/>
          <w:numId w:val="14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 xml:space="preserve">Płyta żelbetowa </w:t>
      </w:r>
      <w:r w:rsidRPr="001E0B91">
        <w:rPr>
          <w:rFonts w:ascii="Cambria Math" w:hAnsi="Cambria Math"/>
          <w:sz w:val="20"/>
          <w:szCs w:val="20"/>
        </w:rPr>
        <w:t>0,17×26×8,75</w:t>
      </w:r>
    </w:p>
    <w:p w:rsidR="001E0B91" w:rsidRPr="001E0B91" w:rsidRDefault="001E0B91" w:rsidP="001E0B91">
      <w:pPr>
        <w:pStyle w:val="Akapitzlist"/>
        <w:numPr>
          <w:ilvl w:val="0"/>
          <w:numId w:val="14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 xml:space="preserve">Izolacja z nawierzchnią </w:t>
      </w:r>
      <w:r w:rsidRPr="001E0B91">
        <w:rPr>
          <w:rFonts w:ascii="Cambria Math" w:hAnsi="Cambria Math"/>
          <w:sz w:val="20"/>
          <w:szCs w:val="20"/>
        </w:rPr>
        <w:t>0,15×23×6,0</w:t>
      </w:r>
    </w:p>
    <w:p w:rsidR="001E0B91" w:rsidRPr="001E0B91" w:rsidRDefault="001E0B91" w:rsidP="001E0B91">
      <w:pPr>
        <w:pStyle w:val="Akapitzlist"/>
        <w:numPr>
          <w:ilvl w:val="0"/>
          <w:numId w:val="14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 xml:space="preserve">Kapy chodnikowe </w:t>
      </w:r>
      <w:r w:rsidRPr="001E0B91">
        <w:rPr>
          <w:rFonts w:ascii="Cambria Math" w:hAnsi="Cambria Math"/>
          <w:sz w:val="20"/>
          <w:szCs w:val="20"/>
        </w:rPr>
        <w:t>0,20x25x2x1,38</w:t>
      </w:r>
    </w:p>
    <w:p w:rsidR="001E0B91" w:rsidRPr="001E0B91" w:rsidRDefault="001E0B91" w:rsidP="001E0B91">
      <w:pPr>
        <w:pStyle w:val="Akapitzlist"/>
        <w:numPr>
          <w:ilvl w:val="0"/>
          <w:numId w:val="14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 xml:space="preserve">Balustrady </w:t>
      </w:r>
      <w:r w:rsidRPr="001E0B91">
        <w:rPr>
          <w:rFonts w:ascii="Cambria Math" w:hAnsi="Cambria Math"/>
          <w:sz w:val="20"/>
          <w:szCs w:val="20"/>
        </w:rPr>
        <w:t>2x0,7</w:t>
      </w:r>
    </w:p>
    <w:p w:rsidR="001E0B91" w:rsidRDefault="001E0B91" w:rsidP="001E0B91">
      <w:pPr>
        <w:rPr>
          <w:sz w:val="20"/>
          <w:szCs w:val="20"/>
        </w:rPr>
      </w:pPr>
    </w:p>
    <w:p w:rsidR="001E0B91" w:rsidRDefault="001E0B91" w:rsidP="001E0B91">
      <w:pPr>
        <w:rPr>
          <w:sz w:val="20"/>
          <w:szCs w:val="20"/>
        </w:rPr>
      </w:pPr>
    </w:p>
    <w:p w:rsidR="001E0B91" w:rsidRPr="001E0B91" w:rsidRDefault="001E0B91" w:rsidP="001E0B91">
      <w:pPr>
        <w:rPr>
          <w:sz w:val="20"/>
          <w:szCs w:val="20"/>
        </w:rPr>
      </w:pPr>
    </w:p>
    <w:p w:rsidR="001E0B91" w:rsidRPr="001E0B91" w:rsidRDefault="001E0B91" w:rsidP="001E0B91">
      <w:pPr>
        <w:rPr>
          <w:sz w:val="20"/>
          <w:szCs w:val="20"/>
        </w:rPr>
      </w:pPr>
      <w:r w:rsidRPr="001E0B91">
        <w:rPr>
          <w:sz w:val="20"/>
          <w:szCs w:val="20"/>
        </w:rPr>
        <w:t xml:space="preserve">Charakterystyczna reakcja na           </w:t>
      </w:r>
      <w:r w:rsidRPr="001E0B91">
        <w:rPr>
          <w:rFonts w:ascii="Cambria Math" w:hAnsi="Cambria Math"/>
          <w:sz w:val="20"/>
          <w:szCs w:val="20"/>
        </w:rPr>
        <w:t>87,24×0,5×13,2=575,8KN</w:t>
      </w:r>
    </w:p>
    <w:p w:rsidR="001E0B91" w:rsidRPr="001E0B91" w:rsidRDefault="001E0B91" w:rsidP="001E0B91">
      <w:pPr>
        <w:rPr>
          <w:rFonts w:ascii="Cambria Math" w:hAnsi="Cambria Math"/>
          <w:sz w:val="20"/>
          <w:szCs w:val="20"/>
        </w:rPr>
      </w:pPr>
      <w:r w:rsidRPr="001E0B91">
        <w:rPr>
          <w:sz w:val="20"/>
          <w:szCs w:val="20"/>
        </w:rPr>
        <w:t xml:space="preserve">Obliczanie reakcji na               </w:t>
      </w:r>
      <w:r w:rsidRPr="001E0B91">
        <w:rPr>
          <w:rFonts w:ascii="Cambria Math" w:hAnsi="Cambria Math"/>
          <w:sz w:val="20"/>
          <w:szCs w:val="20"/>
        </w:rPr>
        <w:t>115,65×0,5×13,2=763,3KN</w:t>
      </w:r>
    </w:p>
    <w:p w:rsidR="001E0B91" w:rsidRPr="001E0B91" w:rsidRDefault="001E0B91" w:rsidP="001E0B91">
      <w:pPr>
        <w:pStyle w:val="11"/>
        <w:rPr>
          <w:sz w:val="20"/>
          <w:szCs w:val="20"/>
        </w:rPr>
      </w:pPr>
      <w:r w:rsidRPr="001E0B91">
        <w:rPr>
          <w:sz w:val="20"/>
          <w:szCs w:val="20"/>
        </w:rPr>
        <w:t>Obliczanie płyty betonowej.</w:t>
      </w:r>
    </w:p>
    <w:tbl>
      <w:tblPr>
        <w:tblStyle w:val="Tabela-Siatka"/>
        <w:tblpPr w:leftFromText="141" w:rightFromText="141" w:vertAnchor="text" w:horzAnchor="margin" w:tblpXSpec="right" w:tblpY="139"/>
        <w:tblW w:w="0" w:type="auto"/>
        <w:tblLook w:val="04A0" w:firstRow="1" w:lastRow="0" w:firstColumn="1" w:lastColumn="0" w:noHBand="0" w:noVBand="1"/>
      </w:tblPr>
      <w:tblGrid>
        <w:gridCol w:w="2163"/>
        <w:gridCol w:w="516"/>
        <w:gridCol w:w="1310"/>
      </w:tblGrid>
      <w:tr w:rsidR="001E0B91" w:rsidRPr="001E0B91" w:rsidTr="00951AA3">
        <w:trPr>
          <w:trHeight w:val="267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b/>
                <w:sz w:val="20"/>
                <w:szCs w:val="20"/>
              </w:rPr>
            </w:pPr>
            <w:r w:rsidRPr="001E0B91">
              <w:rPr>
                <w:b/>
                <w:sz w:val="20"/>
                <w:szCs w:val="20"/>
              </w:rPr>
              <w:t>Charakterystyczne</w:t>
            </w:r>
          </w:p>
        </w:tc>
        <w:tc>
          <w:tcPr>
            <w:tcW w:w="516" w:type="dxa"/>
          </w:tcPr>
          <w:p w:rsidR="001E0B91" w:rsidRPr="001E0B91" w:rsidRDefault="001E0B91" w:rsidP="00951AA3">
            <w:pPr>
              <w:jc w:val="center"/>
              <w:rPr>
                <w:b/>
                <w:sz w:val="20"/>
                <w:szCs w:val="20"/>
              </w:rPr>
            </w:pPr>
            <w:r w:rsidRPr="001E0B91">
              <w:rPr>
                <w:b/>
                <w:sz w:val="20"/>
                <w:szCs w:val="20"/>
              </w:rPr>
              <w:sym w:font="Symbol" w:char="F067"/>
            </w:r>
            <w:r w:rsidRPr="001E0B91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b/>
                <w:sz w:val="20"/>
                <w:szCs w:val="20"/>
              </w:rPr>
            </w:pPr>
            <w:r w:rsidRPr="001E0B91">
              <w:rPr>
                <w:b/>
                <w:sz w:val="20"/>
                <w:szCs w:val="20"/>
              </w:rPr>
              <w:t>Oblicz.</w:t>
            </w:r>
          </w:p>
        </w:tc>
      </w:tr>
      <w:tr w:rsidR="001E0B91" w:rsidRPr="001E0B91" w:rsidTr="00951AA3">
        <w:trPr>
          <w:trHeight w:val="267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2,07</w:t>
            </w:r>
          </w:p>
        </w:tc>
        <w:tc>
          <w:tcPr>
            <w:tcW w:w="516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1,5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3,1</w:t>
            </w:r>
          </w:p>
        </w:tc>
      </w:tr>
      <w:tr w:rsidR="001E0B91" w:rsidRPr="001E0B91" w:rsidTr="00951AA3">
        <w:trPr>
          <w:trHeight w:val="255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1,6</w:t>
            </w:r>
          </w:p>
        </w:tc>
        <w:tc>
          <w:tcPr>
            <w:tcW w:w="516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1,95</w:t>
            </w:r>
          </w:p>
        </w:tc>
      </w:tr>
      <w:tr w:rsidR="001E0B91" w:rsidRPr="001E0B91" w:rsidTr="00951AA3">
        <w:trPr>
          <w:trHeight w:val="267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4,42</w:t>
            </w:r>
          </w:p>
        </w:tc>
        <w:tc>
          <w:tcPr>
            <w:tcW w:w="516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5,3</w:t>
            </w:r>
          </w:p>
        </w:tc>
      </w:tr>
      <w:tr w:rsidR="001E0B91" w:rsidRPr="001E0B91" w:rsidTr="00951AA3">
        <w:trPr>
          <w:trHeight w:val="255"/>
        </w:trPr>
        <w:tc>
          <w:tcPr>
            <w:tcW w:w="2163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1E0B91" w:rsidRPr="001E0B91" w:rsidRDefault="001E0B91" w:rsidP="00951AA3">
            <w:pPr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10,35</w:t>
            </w:r>
          </w:p>
        </w:tc>
      </w:tr>
    </w:tbl>
    <w:p w:rsidR="001E0B91" w:rsidRPr="001E0B91" w:rsidRDefault="001E0B91" w:rsidP="001E0B91">
      <w:pPr>
        <w:rPr>
          <w:sz w:val="20"/>
          <w:szCs w:val="20"/>
        </w:rPr>
      </w:pPr>
      <w:r w:rsidRPr="001E0B91">
        <w:rPr>
          <w:sz w:val="20"/>
          <w:szCs w:val="20"/>
        </w:rPr>
        <w:t>Obciążenia na 1m</w:t>
      </w:r>
      <w:r w:rsidRPr="001E0B91">
        <w:rPr>
          <w:sz w:val="20"/>
          <w:szCs w:val="20"/>
          <w:vertAlign w:val="superscript"/>
        </w:rPr>
        <w:t>2</w:t>
      </w:r>
    </w:p>
    <w:p w:rsidR="001E0B91" w:rsidRPr="001E0B91" w:rsidRDefault="001E0B91" w:rsidP="001E0B91">
      <w:pPr>
        <w:pStyle w:val="Akapitzlist"/>
        <w:numPr>
          <w:ilvl w:val="0"/>
          <w:numId w:val="16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>Nawierzchnia  0.09×23</w:t>
      </w:r>
    </w:p>
    <w:p w:rsidR="001E0B91" w:rsidRPr="001E0B91" w:rsidRDefault="001E0B91" w:rsidP="001E0B91">
      <w:pPr>
        <w:pStyle w:val="Akapitzlist"/>
        <w:numPr>
          <w:ilvl w:val="0"/>
          <w:numId w:val="16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>Nad beton 0,06×27</w:t>
      </w:r>
    </w:p>
    <w:p w:rsidR="001E0B91" w:rsidRPr="001E0B91" w:rsidRDefault="001E0B91" w:rsidP="001E0B91">
      <w:pPr>
        <w:pStyle w:val="Akapitzlist"/>
        <w:numPr>
          <w:ilvl w:val="0"/>
          <w:numId w:val="16"/>
        </w:numPr>
        <w:spacing w:after="160" w:line="259" w:lineRule="auto"/>
        <w:rPr>
          <w:sz w:val="20"/>
          <w:szCs w:val="20"/>
        </w:rPr>
      </w:pPr>
      <w:r w:rsidRPr="001E0B91">
        <w:rPr>
          <w:sz w:val="20"/>
          <w:szCs w:val="20"/>
        </w:rPr>
        <w:t xml:space="preserve"> </w:t>
      </w:r>
      <w:proofErr w:type="spellStart"/>
      <w:r w:rsidRPr="001E0B91">
        <w:rPr>
          <w:sz w:val="20"/>
          <w:szCs w:val="20"/>
        </w:rPr>
        <w:t>Istn</w:t>
      </w:r>
      <w:proofErr w:type="spellEnd"/>
      <w:r w:rsidRPr="001E0B91">
        <w:rPr>
          <w:sz w:val="20"/>
          <w:szCs w:val="20"/>
        </w:rPr>
        <w:t>. płyta 0,17×26</w:t>
      </w:r>
    </w:p>
    <w:p w:rsidR="001E0B91" w:rsidRPr="001E0B91" w:rsidRDefault="001E0B91" w:rsidP="001E0B91">
      <w:pPr>
        <w:ind w:left="360"/>
        <w:jc w:val="center"/>
        <w:rPr>
          <w:sz w:val="20"/>
          <w:szCs w:val="20"/>
        </w:rPr>
      </w:pPr>
    </w:p>
    <w:p w:rsidR="00005A75" w:rsidRPr="00E977C9" w:rsidRDefault="00005A75" w:rsidP="00005A75">
      <w:pPr>
        <w:pStyle w:val="Akapitzlist"/>
      </w:pPr>
    </w:p>
    <w:p w:rsidR="00005A75" w:rsidRPr="001E0B91" w:rsidRDefault="00005A75" w:rsidP="001E0B91">
      <w:pPr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tg</w:t>
      </w:r>
      <w:proofErr w:type="spellEnd"/>
      <w:r w:rsidRPr="001E0B91">
        <w:rPr>
          <w:sz w:val="20"/>
          <w:szCs w:val="20"/>
        </w:rPr>
        <w:t>=20+2(15+9,5)=67</w:t>
      </w:r>
    </w:p>
    <w:p w:rsidR="00005A75" w:rsidRPr="001E0B91" w:rsidRDefault="00005A75" w:rsidP="001E0B91">
      <w:pPr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tx</w:t>
      </w:r>
      <w:proofErr w:type="spellEnd"/>
      <w:r w:rsidRPr="001E0B91">
        <w:rPr>
          <w:sz w:val="20"/>
          <w:szCs w:val="20"/>
        </w:rPr>
        <w:t>=60+2×2,35=107</w:t>
      </w:r>
    </w:p>
    <w:p w:rsidR="00005A75" w:rsidRPr="001E0B91" w:rsidRDefault="00005A75" w:rsidP="001E0B91">
      <w:pPr>
        <w:rPr>
          <w:sz w:val="20"/>
          <w:szCs w:val="20"/>
        </w:rPr>
      </w:pPr>
    </w:p>
    <w:p w:rsidR="00005A75" w:rsidRPr="001E0B91" w:rsidRDefault="00005A75" w:rsidP="001E0B91">
      <w:pPr>
        <w:rPr>
          <w:sz w:val="20"/>
          <w:szCs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M=0,125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10,35+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169,5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1,38</m:t>
                  </m:r>
                </m:den>
              </m:f>
            </m:e>
          </m:d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0,95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=15,02</m:t>
          </m:r>
          <m:r>
            <w:rPr>
              <w:rFonts w:ascii="Cambria Math" w:hAnsi="Cambria Math"/>
              <w:sz w:val="20"/>
              <w:szCs w:val="20"/>
            </w:rPr>
            <m:t>kNm</m:t>
          </m:r>
        </m:oMath>
      </m:oMathPara>
    </w:p>
    <w:p w:rsidR="00005A75" w:rsidRPr="001E0B91" w:rsidRDefault="007A0C81" w:rsidP="001E0B91">
      <w:pPr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=67+0,75×95=138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005A75" w:rsidP="001E0B91">
      <w:pPr>
        <w:rPr>
          <w:sz w:val="20"/>
          <w:szCs w:val="20"/>
        </w:rPr>
      </w:pPr>
      <w:r w:rsidRPr="001E0B91">
        <w:rPr>
          <w:sz w:val="20"/>
          <w:szCs w:val="20"/>
        </w:rPr>
        <w:t>Przyjęto że w płycie jest zbrojenie stalą gładką Ø=15 co 15 Ac=7,5cm2</w:t>
      </w:r>
    </w:p>
    <w:p w:rsidR="00005A75" w:rsidRPr="001E0B91" w:rsidRDefault="00005A75" w:rsidP="001E0B91">
      <w:pPr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Cambria Math"/>
              <w:sz w:val="20"/>
              <w:szCs w:val="20"/>
            </w:rPr>
            <m:t>x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=12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7,54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100</m:t>
              </m:r>
            </m:den>
          </m:f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200×14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12×1,5</m:t>
                      </m:r>
                    </m:den>
                  </m:f>
                </m:e>
              </m:ra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=4,2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005A75" w:rsidP="001E0B91">
      <w:pPr>
        <w:rPr>
          <w:sz w:val="20"/>
          <w:szCs w:val="20"/>
        </w:rPr>
      </w:pPr>
    </w:p>
    <w:p w:rsidR="00005A75" w:rsidRPr="001E0B91" w:rsidRDefault="00005A75" w:rsidP="001E0B91">
      <w:pPr>
        <w:rPr>
          <w:sz w:val="20"/>
          <w:szCs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0,01502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0,00075(0,14-0,014)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=158,9</m:t>
          </m:r>
          <m:r>
            <w:rPr>
              <w:rFonts w:ascii="Cambria Math" w:hAnsi="Cambria Math"/>
              <w:sz w:val="20"/>
              <w:szCs w:val="20"/>
            </w:rPr>
            <m:t>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&lt;190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2×0,01502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0,042(0,20-0,014)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=3,8</m:t>
          </m:r>
          <m:r>
            <w:rPr>
              <w:rFonts w:ascii="Cambria Math" w:hAnsi="Cambria Math"/>
              <w:sz w:val="20"/>
              <w:szCs w:val="20"/>
            </w:rPr>
            <m:t>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&lt;14,4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005A75" w:rsidP="001E0B91">
      <w:pPr>
        <w:rPr>
          <w:sz w:val="20"/>
          <w:szCs w:val="20"/>
        </w:rPr>
      </w:pPr>
    </w:p>
    <w:p w:rsidR="00005A75" w:rsidRPr="001E0B91" w:rsidRDefault="00005A75" w:rsidP="001E0B91">
      <w:pPr>
        <w:pStyle w:val="Akapitzlist"/>
        <w:numPr>
          <w:ilvl w:val="0"/>
          <w:numId w:val="15"/>
        </w:numPr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lastRenderedPageBreak/>
        <w:t>Sprawdzenie dźwigarów stalowych. Rozkład poprzecznej metodą sztywnej poprzecznej.</w:t>
      </w:r>
    </w:p>
    <w:p w:rsidR="00005A75" w:rsidRPr="001E0B91" w:rsidRDefault="00005A75" w:rsidP="001E0B91">
      <w:pPr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sz w:val="20"/>
                  <w:szCs w:val="20"/>
                </w:rPr>
              </m:ctrlPr>
            </m:naryPr>
            <m:sub/>
            <m:sup/>
            <m:e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=2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1,1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2,2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3,3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=33,88</m:t>
              </m:r>
            </m:e>
          </m:nary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=0,1428+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 3,3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33,88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=0,1428±0,0974</m:t>
        </m:r>
        <m:r>
          <w:rPr>
            <w:rFonts w:ascii="Cambria Math" w:hAnsi="Cambria Math"/>
            <w:sz w:val="20"/>
            <w:szCs w:val="20"/>
          </w:rPr>
          <m:t>e</m:t>
        </m:r>
      </m:oMath>
      <w:r w:rsidR="00005A75" w:rsidRPr="001E0B91">
        <w:rPr>
          <w:sz w:val="20"/>
          <w:szCs w:val="20"/>
        </w:rPr>
        <w:t>- dla dźwigara I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Dla dźwigara II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=0,5811</m:t>
        </m:r>
      </m:oMath>
      <w:r w:rsidR="00005A75" w:rsidRPr="001E0B91">
        <w:rPr>
          <w:sz w:val="20"/>
          <w:szCs w:val="20"/>
        </w:rPr>
        <w:t xml:space="preserve">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=0,1087</m:t>
        </m:r>
      </m:oMath>
      <w:r w:rsidR="00005A75" w:rsidRPr="001E0B91">
        <w:rPr>
          <w:sz w:val="20"/>
          <w:szCs w:val="20"/>
        </w:rPr>
        <w:t xml:space="preserve">               Lc=12,75   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=0,4350</m:t>
        </m:r>
      </m:oMath>
      <w:r w:rsidR="00005A75" w:rsidRPr="001E0B91">
        <w:rPr>
          <w:sz w:val="20"/>
          <w:szCs w:val="20"/>
          <w:lang w:val="en-US"/>
        </w:rPr>
        <w:t xml:space="preserve">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=-0,1494</m:t>
        </m:r>
      </m:oMath>
      <w:r w:rsidR="00005A75" w:rsidRPr="001E0B91">
        <w:rPr>
          <w:sz w:val="20"/>
          <w:szCs w:val="20"/>
          <w:lang w:val="en-US"/>
        </w:rPr>
        <w:t xml:space="preserve">            </w:t>
      </w:r>
      <m:oMath>
        <m:r>
          <w:rPr>
            <w:rFonts w:ascii="Cambria Math" w:hAnsi="Cambria Math"/>
            <w:sz w:val="20"/>
            <w:szCs w:val="20"/>
          </w:rPr>
          <m:t>φ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=1,29</m:t>
        </m:r>
      </m:oMath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=0,3717</m:t>
        </m:r>
      </m:oMath>
      <w:r w:rsidR="00005A75" w:rsidRPr="001E0B91">
        <w:rPr>
          <w:sz w:val="20"/>
          <w:szCs w:val="20"/>
          <w:lang w:val="en-US"/>
        </w:rPr>
        <w:t xml:space="preserve">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=-0,2955</m:t>
        </m:r>
      </m:oMath>
      <w:r w:rsidR="00005A75" w:rsidRPr="001E0B91">
        <w:rPr>
          <w:sz w:val="20"/>
          <w:szCs w:val="20"/>
          <w:lang w:val="en-US"/>
        </w:rPr>
        <w:t xml:space="preserve">         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qt=2,5×1,3=3,25 kNm2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qc=3,0×1,5=4,5 kNm2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w:br/>
        </m:r>
      </m:oMath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0,5811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0,5811+0,2955</m:t>
              </m:r>
            </m:den>
          </m:f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x=5.97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BD=5.97-1,5=4,47m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K=1,29×1,5×75=145,1kN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 xml:space="preserve">P=145,1(0,3717+0,1087)=69,7 </w:t>
      </w:r>
      <w:proofErr w:type="spellStart"/>
      <w:r w:rsidRPr="001E0B91">
        <w:rPr>
          <w:sz w:val="20"/>
          <w:szCs w:val="20"/>
          <w:lang w:val="en-US"/>
        </w:rPr>
        <w:t>kN</w:t>
      </w:r>
      <w:proofErr w:type="spellEnd"/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 xml:space="preserve">qt=1,5×0,5(0,5811+0,435)3,25=2,47 </w:t>
      </w:r>
      <w:proofErr w:type="spellStart"/>
      <w:r w:rsidRPr="001E0B91">
        <w:rPr>
          <w:sz w:val="20"/>
          <w:szCs w:val="20"/>
          <w:lang w:val="en-US"/>
        </w:rPr>
        <w:t>kN</w:t>
      </w:r>
      <w:proofErr w:type="spellEnd"/>
      <w:r w:rsidRPr="001E0B91">
        <w:rPr>
          <w:sz w:val="20"/>
          <w:szCs w:val="20"/>
          <w:lang w:val="en-US"/>
        </w:rPr>
        <w:t>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qc</w:t>
      </w:r>
      <w:proofErr w:type="spellEnd"/>
      <w:r w:rsidRPr="001E0B91">
        <w:rPr>
          <w:sz w:val="20"/>
          <w:szCs w:val="20"/>
        </w:rPr>
        <w:t xml:space="preserve">=4,47×0,5×0,435×4,5=4,37 </w:t>
      </w:r>
      <w:proofErr w:type="spellStart"/>
      <w:r w:rsidRPr="001E0B91">
        <w:rPr>
          <w:sz w:val="20"/>
          <w:szCs w:val="20"/>
        </w:rPr>
        <w:t>kN</w:t>
      </w:r>
      <w:proofErr w:type="spellEnd"/>
      <w:r w:rsidRPr="001E0B91">
        <w:rPr>
          <w:sz w:val="20"/>
          <w:szCs w:val="20"/>
        </w:rPr>
        <w:t>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=0,5×3,19×12,75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2,47+4,37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+69,7(1,99+2×2,59+3,19)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=139,1+722,1=861,2</m:t>
          </m:r>
          <m:r>
            <w:rPr>
              <w:rFonts w:ascii="Cambria Math" w:hAnsi="Cambria Math"/>
              <w:sz w:val="20"/>
              <w:szCs w:val="20"/>
            </w:rPr>
            <m:t>kNm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σ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=227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0,8612×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5456,9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=157,8</m:t>
          </m:r>
          <m:r>
            <w:rPr>
              <w:rFonts w:ascii="Cambria Math" w:hAnsi="Cambria Math"/>
              <w:sz w:val="20"/>
              <w:szCs w:val="20"/>
            </w:rPr>
            <m:t>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    (</m:t>
          </m:r>
          <m:r>
            <w:rPr>
              <w:rFonts w:ascii="Cambria Math" w:hAnsi="Cambria Math"/>
              <w:sz w:val="20"/>
              <w:szCs w:val="20"/>
            </w:rPr>
            <m:t>n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=7)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0,8612×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5043,2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=130,7</m:t>
          </m:r>
          <m:r>
            <w:rPr>
              <w:rFonts w:ascii="Cambria Math" w:hAnsi="Cambria Math"/>
              <w:sz w:val="20"/>
              <w:szCs w:val="20"/>
            </w:rPr>
            <m:t>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    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m:oMath>
        <m:r>
          <w:rPr>
            <w:rFonts w:ascii="Cambria Math" w:hAnsi="Cambria Math" w:cs="Cambria Math"/>
            <w:sz w:val="20"/>
            <w:szCs w:val="20"/>
          </w:rPr>
          <m:t>f</m:t>
        </m:r>
        <m:r>
          <m:rPr>
            <m:sty m:val="p"/>
          </m:rPr>
          <w:rPr>
            <w:rFonts w:ascii="Cambria Math" w:hAnsi="Cambria Math" w:cs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0"/>
                <w:szCs w:val="20"/>
              </w:rPr>
              <m:t>48</m:t>
            </m:r>
          </m:den>
        </m:f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0,6335×</m:t>
            </m:r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12,75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210000×208788,2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=0,024</m:t>
        </m:r>
      </m:oMath>
      <w:r w:rsidRPr="001E0B91">
        <w:rPr>
          <w:sz w:val="20"/>
          <w:szCs w:val="20"/>
        </w:rPr>
        <w:t>m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dop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500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12,75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500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=0,026    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Dla dźwigara II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=0,1428+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2,2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33,88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=0,1428±0,0649</m:t>
          </m:r>
          <m:r>
            <w:rPr>
              <w:rFonts w:ascii="Cambria Math" w:hAnsi="Cambria Math"/>
              <w:sz w:val="20"/>
              <w:szCs w:val="20"/>
            </w:rPr>
            <m:t>e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=0,435</m:t>
        </m:r>
      </m:oMath>
      <w:r w:rsidR="00005A75" w:rsidRPr="001E0B91">
        <w:rPr>
          <w:sz w:val="20"/>
          <w:szCs w:val="20"/>
        </w:rPr>
        <w:t xml:space="preserve">                 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=0,1200</m:t>
        </m:r>
      </m:oMath>
      <w:r w:rsidR="00005A75" w:rsidRPr="001E0B91">
        <w:rPr>
          <w:sz w:val="20"/>
          <w:szCs w:val="20"/>
        </w:rPr>
        <w:t xml:space="preserve">       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=0,3376</m:t>
        </m:r>
      </m:oMath>
      <w:r w:rsidR="00005A75" w:rsidRPr="001E0B91">
        <w:rPr>
          <w:sz w:val="20"/>
          <w:szCs w:val="20"/>
        </w:rPr>
        <w:t xml:space="preserve">              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=-0,520</m:t>
        </m:r>
      </m:oMath>
      <w:r w:rsidR="00005A75" w:rsidRPr="001E0B91">
        <w:rPr>
          <w:sz w:val="20"/>
          <w:szCs w:val="20"/>
        </w:rPr>
        <w:t xml:space="preserve">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=0,2954</m:t>
        </m:r>
      </m:oMath>
      <w:r w:rsidR="00005A75" w:rsidRPr="001E0B91">
        <w:rPr>
          <w:sz w:val="20"/>
          <w:szCs w:val="20"/>
        </w:rPr>
        <w:t xml:space="preserve">              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=-0,1494</m:t>
        </m:r>
      </m:oMath>
      <w:r w:rsidR="00005A75" w:rsidRPr="001E0B91">
        <w:rPr>
          <w:sz w:val="20"/>
          <w:szCs w:val="20"/>
        </w:rPr>
        <w:t xml:space="preserve">  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0,435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0,435+0,1494</m:t>
              </m:r>
            </m:den>
          </m:f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x=6,7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BD=6,7-1,5=5,2m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qt=1,5×0,5×3,25(0,435+0,3376)=1,88kN/m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qc=5,2×0,5×0,3376×4,5=60,27kN/m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P=145,1(0,2954+0,12)=60,27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M=0,5×3,19×12,75(1,88+3,95)+60,27(1,99×3,19+2×2,59)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M=118,56+624,39=742,95kN/m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 xml:space="preserve">Dla dźwigara I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=0,1428+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1,1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33,88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=0,428±0,03247</m:t>
          </m:r>
          <m:r>
            <w:rPr>
              <w:rFonts w:ascii="Cambria Math" w:hAnsi="Cambria Math"/>
              <w:sz w:val="20"/>
              <w:szCs w:val="20"/>
            </w:rPr>
            <m:t>e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=0,289</m:t>
        </m:r>
      </m:oMath>
      <w:r w:rsidR="00005A75" w:rsidRPr="001E0B91">
        <w:rPr>
          <w:sz w:val="20"/>
          <w:szCs w:val="20"/>
          <w:lang w:val="en-US"/>
        </w:rPr>
        <w:t xml:space="preserve">               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=0,1314</m:t>
        </m:r>
      </m:oMath>
      <w:r w:rsidR="00005A75" w:rsidRPr="001E0B91">
        <w:rPr>
          <w:sz w:val="20"/>
          <w:szCs w:val="20"/>
          <w:lang w:val="en-US"/>
        </w:rPr>
        <w:t xml:space="preserve">       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=0,240</m:t>
        </m:r>
      </m:oMath>
      <w:r w:rsidR="00005A75" w:rsidRPr="001E0B91">
        <w:rPr>
          <w:sz w:val="20"/>
          <w:szCs w:val="20"/>
          <w:lang w:val="en-US"/>
        </w:rPr>
        <w:t xml:space="preserve">              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=0,0453</m:t>
        </m:r>
      </m:oMath>
      <w:r w:rsidR="00005A75" w:rsidRPr="001E0B91">
        <w:rPr>
          <w:sz w:val="20"/>
          <w:szCs w:val="20"/>
          <w:lang w:val="en-US"/>
        </w:rPr>
        <w:t xml:space="preserve">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=0,219</m:t>
        </m:r>
      </m:oMath>
      <w:r w:rsidR="00005A75" w:rsidRPr="001E0B91">
        <w:rPr>
          <w:sz w:val="20"/>
          <w:szCs w:val="20"/>
          <w:lang w:val="en-US"/>
        </w:rPr>
        <w:t xml:space="preserve">                 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sym w:font="Symbol" w:char="F068"/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=0,0033</m:t>
        </m:r>
      </m:oMath>
      <w:r w:rsidR="00005A75" w:rsidRPr="001E0B91">
        <w:rPr>
          <w:sz w:val="20"/>
          <w:szCs w:val="20"/>
          <w:lang w:val="en-US"/>
        </w:rPr>
        <w:t xml:space="preserve">      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K=145,1(0,219+0,1314)=50,84kN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qt=1,5×0,59(0,219+0,240+0,044)×3,25=1,4kN/m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lastRenderedPageBreak/>
        <w:t>qc</w:t>
      </w:r>
      <w:proofErr w:type="spellEnd"/>
      <w:r w:rsidRPr="001E0B91">
        <w:rPr>
          <w:sz w:val="20"/>
          <w:szCs w:val="20"/>
        </w:rPr>
        <w:t>=0,5×6,0(0,24+0,045)×4,5=3,85kN/m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M=0,5×3,19×12,75(1,4+3,85)+50,84(1,99+3,19+2×2,59)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M=106,8+526,7=633kN/m</w:t>
      </w:r>
    </w:p>
    <w:p w:rsidR="00005A75" w:rsidRPr="001E0B91" w:rsidRDefault="00005A75" w:rsidP="001E0B91">
      <w:pPr>
        <w:pStyle w:val="Akapitzlist"/>
        <w:numPr>
          <w:ilvl w:val="0"/>
          <w:numId w:val="15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Poz.4 Przekrój zespolony bez wzmocnienia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Fb</w:t>
      </w:r>
      <w:proofErr w:type="spellEnd"/>
      <w:r w:rsidRPr="001E0B91">
        <w:rPr>
          <w:sz w:val="20"/>
          <w:szCs w:val="20"/>
        </w:rPr>
        <w:t>=17×110=1870cm2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Ft</w:t>
      </w:r>
      <w:proofErr w:type="spellEnd"/>
      <w:r w:rsidRPr="001E0B91">
        <w:rPr>
          <w:sz w:val="20"/>
          <w:szCs w:val="20"/>
        </w:rPr>
        <w:t>=213cm2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Ix=99180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Ib</w:t>
      </w:r>
      <w:proofErr w:type="spellEnd"/>
      <w:r w:rsidRPr="001E0B91">
        <w:rPr>
          <w:sz w:val="20"/>
          <w:szCs w:val="20"/>
        </w:rPr>
        <w:t>=45035,8cm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4.1 Dla obciążeń krótkotrwałych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 xml:space="preserve">n=7     </w:t>
      </w:r>
      <w:proofErr w:type="spellStart"/>
      <w:r w:rsidRPr="001E0B91">
        <w:rPr>
          <w:sz w:val="20"/>
          <w:szCs w:val="20"/>
        </w:rPr>
        <w:t>Fc</w:t>
      </w:r>
      <w:proofErr w:type="spellEnd"/>
      <w:r w:rsidRPr="001E0B91">
        <w:rPr>
          <w:sz w:val="20"/>
          <w:szCs w:val="20"/>
        </w:rPr>
        <w:t>=213+1870:7=480,0cm2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α</w:t>
      </w:r>
      <w:proofErr w:type="spellStart"/>
      <w:r w:rsidRPr="001E0B91">
        <w:rPr>
          <w:sz w:val="20"/>
          <w:szCs w:val="20"/>
        </w:rPr>
        <w:t>st</w:t>
      </w:r>
      <w:proofErr w:type="spellEnd"/>
      <w:r w:rsidRPr="001E0B91">
        <w:rPr>
          <w:sz w:val="20"/>
          <w:szCs w:val="20"/>
        </w:rPr>
        <w:t>=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1870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480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36</m:t>
        </m:r>
      </m:oMath>
      <w:r w:rsidRPr="001E0B91">
        <w:rPr>
          <w:sz w:val="20"/>
          <w:szCs w:val="20"/>
        </w:rPr>
        <w:t>=20cm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α</w:t>
      </w:r>
      <w:proofErr w:type="spellStart"/>
      <w:r w:rsidRPr="001E0B91">
        <w:rPr>
          <w:sz w:val="20"/>
          <w:szCs w:val="20"/>
        </w:rPr>
        <w:t>st</w:t>
      </w:r>
      <w:proofErr w:type="spellEnd"/>
      <w:r w:rsidRPr="001E0B91">
        <w:rPr>
          <w:sz w:val="20"/>
          <w:szCs w:val="20"/>
        </w:rPr>
        <w:t>=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480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36</m:t>
        </m:r>
      </m:oMath>
      <w:r w:rsidRPr="001E0B91">
        <w:rPr>
          <w:sz w:val="20"/>
          <w:szCs w:val="20"/>
        </w:rPr>
        <w:t>=16cm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=99180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45035,8+213×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1870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×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16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=259202,2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259202,2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24,5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7=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74057,8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     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259202,2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1,5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7=241922,0 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259202,2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1,5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=34560,3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259202,2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36,647,5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=5456,9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ind w:left="360"/>
        <w:rPr>
          <w:sz w:val="20"/>
          <w:szCs w:val="20"/>
        </w:rPr>
      </w:pPr>
      <w:r w:rsidRPr="001E0B91">
        <w:rPr>
          <w:sz w:val="20"/>
          <w:szCs w:val="20"/>
        </w:rPr>
        <w:t xml:space="preserve">4.2 Dla     n=14     </w:t>
      </w:r>
      <w:proofErr w:type="spellStart"/>
      <w:r w:rsidRPr="001E0B91">
        <w:rPr>
          <w:sz w:val="20"/>
          <w:szCs w:val="20"/>
        </w:rPr>
        <w:t>Fc</w:t>
      </w:r>
      <w:proofErr w:type="spellEnd"/>
      <w:r w:rsidRPr="001E0B91">
        <w:rPr>
          <w:sz w:val="20"/>
          <w:szCs w:val="20"/>
        </w:rPr>
        <w:t>=346,6cm2    α</w:t>
      </w:r>
      <w:proofErr w:type="spellStart"/>
      <w:r w:rsidRPr="001E0B91">
        <w:rPr>
          <w:sz w:val="20"/>
          <w:szCs w:val="20"/>
        </w:rPr>
        <w:t>st</w:t>
      </w:r>
      <w:proofErr w:type="spellEnd"/>
      <w:r w:rsidRPr="001E0B91">
        <w:rPr>
          <w:sz w:val="20"/>
          <w:szCs w:val="20"/>
        </w:rPr>
        <w:t>=13,9cm      αb=22,1cm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=99180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14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45035,8+213×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13,9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+1870×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22,1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14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=208188,2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208788,2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41,4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=5043,2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208788,2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13,6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=15352,1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208788,2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13,6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14=214929.0 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208788,2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30,06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14=95523,4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       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Naprężenia w dźwigarach środkowych bez wzmocnień od obciążeń ruchomych.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0,6335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15352,1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=41,3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0,6335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5043,2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=125,6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0,6335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955234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=6,63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0,6335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214929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=2,95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4.3 Dźwigar wzmocniony skrajny D III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Fb</w:t>
      </w:r>
      <w:proofErr w:type="spellEnd"/>
      <w:r w:rsidRPr="001E0B91">
        <w:rPr>
          <w:sz w:val="20"/>
          <w:szCs w:val="20"/>
        </w:rPr>
        <w:t>=1870cm2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Fst</w:t>
      </w:r>
      <w:proofErr w:type="spellEnd"/>
      <w:r w:rsidRPr="001E0B91">
        <w:rPr>
          <w:sz w:val="20"/>
          <w:szCs w:val="20"/>
        </w:rPr>
        <w:t>=213+2×25=263cm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=213×</m:t>
        </m:r>
      </m:oMath>
      <w:r w:rsidR="00005A75" w:rsidRPr="001E0B91">
        <w:rPr>
          <w:sz w:val="20"/>
          <w:szCs w:val="20"/>
        </w:rPr>
        <w:t>29,5+50×1=6333.5cm3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6333,5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263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=24,0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Fb</w:t>
      </w:r>
      <w:proofErr w:type="spellEnd"/>
      <w:r w:rsidRPr="001E0B91">
        <w:rPr>
          <w:sz w:val="20"/>
          <w:szCs w:val="20"/>
        </w:rPr>
        <w:t>=17×110=1870cm2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Ib</w:t>
      </w:r>
      <w:proofErr w:type="spellEnd"/>
      <w:r w:rsidRPr="001E0B91">
        <w:rPr>
          <w:sz w:val="20"/>
          <w:szCs w:val="20"/>
        </w:rPr>
        <w:t>=45035,8cm4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=99180+213×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5,5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+50×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25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=136973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lastRenderedPageBreak/>
        <w:t xml:space="preserve">Przy n=7 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1870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=530,0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α</w:t>
      </w:r>
      <w:proofErr w:type="spellStart"/>
      <w:r w:rsidRPr="001E0B91">
        <w:rPr>
          <w:sz w:val="20"/>
          <w:szCs w:val="20"/>
        </w:rPr>
        <w:t>st</w:t>
      </w:r>
      <w:proofErr w:type="spellEnd"/>
      <w:r w:rsidRPr="001E0B91">
        <w:rPr>
          <w:sz w:val="20"/>
          <w:szCs w:val="20"/>
        </w:rPr>
        <w:t>=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1870×41,5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7×530</m:t>
            </m:r>
          </m:den>
        </m:f>
      </m:oMath>
      <w:r w:rsidRPr="001E0B91">
        <w:rPr>
          <w:sz w:val="20"/>
          <w:szCs w:val="20"/>
        </w:rPr>
        <w:t>=21,0cm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αb=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263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530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41,5</m:t>
        </m:r>
      </m:oMath>
      <w:r w:rsidRPr="001E0B91">
        <w:rPr>
          <w:sz w:val="20"/>
          <w:szCs w:val="20"/>
        </w:rPr>
        <w:t>=20,5cm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=136987+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45035,8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+263×21×41,5=372511,2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372511,2×7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=21798,2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372511,2×7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37,5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=69535,4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372511,2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=31042,6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372511,2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=8278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0,8612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211298,2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=3,96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0,8612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31042,6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=27,7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0,86125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69535,4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=12,38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0,86125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8278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=104,0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4.4 Dźwigar „</w:t>
      </w:r>
      <w:proofErr w:type="spellStart"/>
      <w:r w:rsidRPr="001E0B91">
        <w:rPr>
          <w:sz w:val="20"/>
          <w:szCs w:val="20"/>
        </w:rPr>
        <w:t>zaskrajny</w:t>
      </w:r>
      <w:proofErr w:type="spellEnd"/>
      <w:r w:rsidRPr="001E0B91">
        <w:rPr>
          <w:sz w:val="20"/>
          <w:szCs w:val="20"/>
        </w:rPr>
        <w:t>” DII wzmocniony 16×250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Fb</w:t>
      </w:r>
      <w:proofErr w:type="spellEnd"/>
      <w:r w:rsidRPr="001E0B91">
        <w:rPr>
          <w:sz w:val="20"/>
          <w:szCs w:val="20"/>
        </w:rPr>
        <w:t>=1870cm4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proofErr w:type="spellStart"/>
      <w:r w:rsidRPr="001E0B91">
        <w:rPr>
          <w:sz w:val="20"/>
          <w:szCs w:val="20"/>
          <w:lang w:val="en-US"/>
        </w:rPr>
        <w:t>Fst</w:t>
      </w:r>
      <w:proofErr w:type="spellEnd"/>
      <w:r w:rsidRPr="001E0B91">
        <w:rPr>
          <w:sz w:val="20"/>
          <w:szCs w:val="20"/>
          <w:lang w:val="en-US"/>
        </w:rPr>
        <w:t>=213+1,6×25=253cm2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proofErr w:type="spellStart"/>
      <w:r w:rsidRPr="001E0B91">
        <w:rPr>
          <w:sz w:val="20"/>
          <w:szCs w:val="20"/>
          <w:lang w:val="en-US"/>
        </w:rPr>
        <w:t>Ib</w:t>
      </w:r>
      <w:proofErr w:type="spellEnd"/>
      <w:r w:rsidRPr="001E0B91">
        <w:rPr>
          <w:sz w:val="20"/>
          <w:szCs w:val="20"/>
          <w:lang w:val="en-US"/>
        </w:rPr>
        <w:t>=45935,8cm4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  <w:lang w:val="en-US"/>
        </w:rPr>
      </w:pPr>
      <w:r w:rsidRPr="001E0B91">
        <w:rPr>
          <w:sz w:val="20"/>
          <w:szCs w:val="20"/>
          <w:lang w:val="en-US"/>
        </w:rPr>
        <w:t>Sx1=213×29,1+40×0,8=6230cm3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6230,3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253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=24,6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=253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1870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=520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proofErr w:type="spellStart"/>
      <w:r w:rsidRPr="001E0B91">
        <w:rPr>
          <w:sz w:val="20"/>
          <w:szCs w:val="20"/>
        </w:rPr>
        <w:t>Ist</w:t>
      </w:r>
      <w:proofErr w:type="spellEnd"/>
      <w:r w:rsidRPr="001E0B91">
        <w:rPr>
          <w:sz w:val="20"/>
          <w:szCs w:val="20"/>
        </w:rPr>
        <w:t>=99180+213×4,52+40×23,82=126150,8cm4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α</w:t>
      </w:r>
      <w:proofErr w:type="spellStart"/>
      <w:r w:rsidRPr="001E0B91">
        <w:rPr>
          <w:sz w:val="20"/>
          <w:szCs w:val="20"/>
        </w:rPr>
        <w:t>st</w:t>
      </w:r>
      <w:proofErr w:type="spellEnd"/>
      <w:r w:rsidRPr="001E0B91">
        <w:rPr>
          <w:sz w:val="20"/>
          <w:szCs w:val="20"/>
        </w:rPr>
        <w:t>=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1870×30,5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7×520</m:t>
            </m:r>
          </m:den>
        </m:f>
      </m:oMath>
      <w:r w:rsidRPr="001E0B91">
        <w:rPr>
          <w:sz w:val="20"/>
          <w:szCs w:val="20"/>
        </w:rPr>
        <w:t>=20.8cm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αb=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253×40,5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520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36</m:t>
        </m:r>
      </m:oMath>
      <w:r w:rsidRPr="001E0B91">
        <w:rPr>
          <w:sz w:val="20"/>
          <w:szCs w:val="20"/>
        </w:rPr>
        <w:t>=19,7cm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=126150,8+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45035,8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+253×20,8×40,5=345711,7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345711,7×7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11,2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=216070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345711,7×7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28,2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=85814,9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345711,7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11,2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=30867,1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345711,7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45,4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=7614,8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005A75" w:rsidRPr="001E0B91">
        <w:rPr>
          <w:sz w:val="20"/>
          <w:szCs w:val="20"/>
        </w:rPr>
        <w:t xml:space="preserve">       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742,95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7614,8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=77,6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 xml:space="preserve">Poz.5 Obliczanie </w:t>
      </w:r>
      <w:proofErr w:type="spellStart"/>
      <w:r w:rsidRPr="001E0B91">
        <w:rPr>
          <w:sz w:val="20"/>
          <w:szCs w:val="20"/>
        </w:rPr>
        <w:t>naprężeń</w:t>
      </w:r>
      <w:proofErr w:type="spellEnd"/>
      <w:r w:rsidRPr="001E0B91">
        <w:rPr>
          <w:sz w:val="20"/>
          <w:szCs w:val="20"/>
        </w:rPr>
        <w:t xml:space="preserve"> w dźwigarach pod wpływem mokrego betonu.</w:t>
      </w:r>
    </w:p>
    <w:tbl>
      <w:tblPr>
        <w:tblStyle w:val="Tabela-Siatka"/>
        <w:tblpPr w:leftFromText="141" w:rightFromText="141" w:vertAnchor="text" w:horzAnchor="page" w:tblpX="6625" w:tblpY="123"/>
        <w:tblW w:w="0" w:type="auto"/>
        <w:tblLook w:val="04A0" w:firstRow="1" w:lastRow="0" w:firstColumn="1" w:lastColumn="0" w:noHBand="0" w:noVBand="1"/>
      </w:tblPr>
      <w:tblGrid>
        <w:gridCol w:w="1705"/>
        <w:gridCol w:w="466"/>
        <w:gridCol w:w="1083"/>
      </w:tblGrid>
      <w:tr w:rsidR="001E0B91" w:rsidRPr="001E0B91" w:rsidTr="001E0B91">
        <w:trPr>
          <w:trHeight w:val="336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Charakterystyczne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sym w:font="Symbol" w:char="F067"/>
            </w:r>
            <w:r w:rsidRPr="001E0B91">
              <w:rPr>
                <w:sz w:val="20"/>
                <w:szCs w:val="20"/>
              </w:rPr>
              <w:t>f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Obliczanie</w:t>
            </w:r>
          </w:p>
        </w:tc>
      </w:tr>
      <w:tr w:rsidR="001E0B91" w:rsidRPr="001E0B91" w:rsidTr="001E0B91">
        <w:trPr>
          <w:trHeight w:val="325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12,86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15,43</w:t>
            </w:r>
          </w:p>
        </w:tc>
      </w:tr>
      <w:tr w:rsidR="001E0B91" w:rsidRPr="001E0B91" w:rsidTr="001E0B91">
        <w:trPr>
          <w:trHeight w:val="325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38,68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46,41</w:t>
            </w:r>
          </w:p>
        </w:tc>
      </w:tr>
      <w:tr w:rsidR="001E0B91" w:rsidRPr="001E0B91" w:rsidTr="001E0B91">
        <w:trPr>
          <w:trHeight w:val="314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61,84</w:t>
            </w:r>
          </w:p>
        </w:tc>
      </w:tr>
    </w:tbl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 xml:space="preserve">Obciążenia </w:t>
      </w:r>
      <w:proofErr w:type="spellStart"/>
      <w:r w:rsidRPr="001E0B91">
        <w:rPr>
          <w:sz w:val="20"/>
          <w:szCs w:val="20"/>
        </w:rPr>
        <w:t>kN</w:t>
      </w:r>
      <w:proofErr w:type="spellEnd"/>
      <w:r w:rsidRPr="001E0B91">
        <w:rPr>
          <w:sz w:val="20"/>
          <w:szCs w:val="20"/>
        </w:rPr>
        <w:t>/m</w:t>
      </w:r>
    </w:p>
    <w:p w:rsidR="00005A75" w:rsidRPr="001E0B91" w:rsidRDefault="00005A75" w:rsidP="001E0B91">
      <w:pPr>
        <w:pStyle w:val="Akapitzlist"/>
        <w:numPr>
          <w:ilvl w:val="0"/>
          <w:numId w:val="16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Konstrukcja stalowa 7×1,67×1,1</w:t>
      </w:r>
    </w:p>
    <w:p w:rsidR="00005A75" w:rsidRPr="001E0B91" w:rsidRDefault="00005A75" w:rsidP="001E0B91">
      <w:pPr>
        <w:pStyle w:val="Akapitzlist"/>
        <w:numPr>
          <w:ilvl w:val="0"/>
          <w:numId w:val="16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Płyta żelbetowa 0,17×26×8,75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M=0,125×12,752×61,84=1256,60kN/m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w:lastRenderedPageBreak/>
            <m:t>σ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1,2566×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7×3610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=49,73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 xml:space="preserve">Poz.6  Obliczanie </w:t>
      </w:r>
      <w:proofErr w:type="spellStart"/>
      <w:r w:rsidRPr="001E0B91">
        <w:rPr>
          <w:sz w:val="20"/>
          <w:szCs w:val="20"/>
        </w:rPr>
        <w:t>napręż</w:t>
      </w:r>
      <w:r w:rsidR="003F74F3" w:rsidRPr="001E0B91">
        <w:rPr>
          <w:sz w:val="20"/>
          <w:szCs w:val="20"/>
        </w:rPr>
        <w:t>e</w:t>
      </w:r>
      <w:r w:rsidRPr="001E0B91">
        <w:rPr>
          <w:sz w:val="20"/>
          <w:szCs w:val="20"/>
        </w:rPr>
        <w:t>ń</w:t>
      </w:r>
      <w:proofErr w:type="spellEnd"/>
      <w:r w:rsidRPr="001E0B91">
        <w:rPr>
          <w:sz w:val="20"/>
          <w:szCs w:val="20"/>
        </w:rPr>
        <w:t xml:space="preserve"> od obciążeń stałych dodanych dźwigary wewnętrznie.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6.1 Obciążenia</w:t>
      </w:r>
    </w:p>
    <w:tbl>
      <w:tblPr>
        <w:tblStyle w:val="Tabela-Siatka"/>
        <w:tblpPr w:leftFromText="141" w:rightFromText="141" w:vertAnchor="text" w:horzAnchor="page" w:tblpX="6475" w:tblpY="-163"/>
        <w:tblW w:w="0" w:type="auto"/>
        <w:tblLook w:val="04A0" w:firstRow="1" w:lastRow="0" w:firstColumn="1" w:lastColumn="0" w:noHBand="0" w:noVBand="1"/>
      </w:tblPr>
      <w:tblGrid>
        <w:gridCol w:w="1705"/>
        <w:gridCol w:w="466"/>
        <w:gridCol w:w="1083"/>
      </w:tblGrid>
      <w:tr w:rsidR="001E0B91" w:rsidRPr="001E0B91" w:rsidTr="001E0B91">
        <w:trPr>
          <w:trHeight w:val="389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Charakterystyczne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sym w:font="Symbol" w:char="F067"/>
            </w:r>
            <w:r w:rsidRPr="001E0B91">
              <w:rPr>
                <w:sz w:val="20"/>
                <w:szCs w:val="20"/>
              </w:rPr>
              <w:t>f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Obliczanie</w:t>
            </w:r>
          </w:p>
        </w:tc>
      </w:tr>
      <w:tr w:rsidR="001E0B91" w:rsidRPr="001E0B91" w:rsidTr="001E0B91">
        <w:trPr>
          <w:trHeight w:val="376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1,78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2,14</w:t>
            </w:r>
          </w:p>
        </w:tc>
      </w:tr>
      <w:tr w:rsidR="001E0B91" w:rsidRPr="001E0B91" w:rsidTr="001E0B91">
        <w:trPr>
          <w:trHeight w:val="376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2,53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1,5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3,80</w:t>
            </w:r>
          </w:p>
        </w:tc>
      </w:tr>
      <w:tr w:rsidR="001E0B91" w:rsidRPr="001E0B91" w:rsidTr="001E0B91">
        <w:trPr>
          <w:trHeight w:val="363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5,94</w:t>
            </w:r>
          </w:p>
        </w:tc>
      </w:tr>
    </w:tbl>
    <w:p w:rsidR="00005A75" w:rsidRPr="001E0B91" w:rsidRDefault="00005A75" w:rsidP="001E0B91">
      <w:pPr>
        <w:pStyle w:val="Akapitzlist"/>
        <w:numPr>
          <w:ilvl w:val="0"/>
          <w:numId w:val="20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Płyta wzmacniająca 0,06×27×1,1</w:t>
      </w:r>
    </w:p>
    <w:p w:rsidR="00005A75" w:rsidRPr="001E0B91" w:rsidRDefault="00005A75" w:rsidP="001E0B91">
      <w:pPr>
        <w:pStyle w:val="Akapitzlist"/>
        <w:numPr>
          <w:ilvl w:val="0"/>
          <w:numId w:val="20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Nawierzchnia z izolacją 0,1×23×1,1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M=0,125×12,752×5,94=12,07kNm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0,1207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5043,2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=29,93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1E0B91" w:rsidRDefault="001E0B91" w:rsidP="001E0B91">
      <w:pPr>
        <w:tabs>
          <w:tab w:val="left" w:pos="0"/>
        </w:tabs>
        <w:rPr>
          <w:sz w:val="20"/>
          <w:szCs w:val="20"/>
        </w:rPr>
      </w:pPr>
    </w:p>
    <w:p w:rsidR="001E0B91" w:rsidRDefault="001E0B91" w:rsidP="001E0B91">
      <w:pPr>
        <w:tabs>
          <w:tab w:val="left" w:pos="0"/>
        </w:tabs>
        <w:rPr>
          <w:sz w:val="20"/>
          <w:szCs w:val="20"/>
        </w:rPr>
      </w:pPr>
    </w:p>
    <w:p w:rsidR="001E0B91" w:rsidRDefault="001E0B91" w:rsidP="001E0B91">
      <w:pPr>
        <w:tabs>
          <w:tab w:val="left" w:pos="0"/>
        </w:tabs>
        <w:rPr>
          <w:sz w:val="20"/>
          <w:szCs w:val="20"/>
        </w:rPr>
      </w:pPr>
    </w:p>
    <w:p w:rsidR="001E0B91" w:rsidRDefault="001E0B91" w:rsidP="001E0B91">
      <w:pPr>
        <w:tabs>
          <w:tab w:val="left" w:pos="0"/>
        </w:tabs>
        <w:rPr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6325" w:tblpY="-93"/>
        <w:tblW w:w="0" w:type="auto"/>
        <w:tblLook w:val="04A0" w:firstRow="1" w:lastRow="0" w:firstColumn="1" w:lastColumn="0" w:noHBand="0" w:noVBand="1"/>
      </w:tblPr>
      <w:tblGrid>
        <w:gridCol w:w="1705"/>
        <w:gridCol w:w="466"/>
        <w:gridCol w:w="1083"/>
      </w:tblGrid>
      <w:tr w:rsidR="001E0B91" w:rsidRPr="001E0B91" w:rsidTr="001E0B91">
        <w:trPr>
          <w:trHeight w:val="389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Charakterystyczne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sym w:font="Symbol" w:char="F067"/>
            </w:r>
            <w:r w:rsidRPr="001E0B91">
              <w:rPr>
                <w:sz w:val="20"/>
                <w:szCs w:val="20"/>
              </w:rPr>
              <w:t>f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Obliczanie</w:t>
            </w:r>
          </w:p>
        </w:tc>
      </w:tr>
      <w:tr w:rsidR="001E0B91" w:rsidRPr="001E0B91" w:rsidTr="001E0B91">
        <w:trPr>
          <w:trHeight w:val="376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10,7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12,83</w:t>
            </w:r>
          </w:p>
        </w:tc>
      </w:tr>
      <w:tr w:rsidR="001E0B91" w:rsidRPr="001E0B91" w:rsidTr="001E0B91">
        <w:trPr>
          <w:trHeight w:val="376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1,0</w:t>
            </w: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1,5</w:t>
            </w: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1,5</w:t>
            </w:r>
          </w:p>
        </w:tc>
      </w:tr>
      <w:tr w:rsidR="001E0B91" w:rsidRPr="001E0B91" w:rsidTr="001E0B91">
        <w:trPr>
          <w:trHeight w:val="363"/>
        </w:trPr>
        <w:tc>
          <w:tcPr>
            <w:tcW w:w="1705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14,33</w:t>
            </w:r>
          </w:p>
        </w:tc>
      </w:tr>
    </w:tbl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6.2  Dźwigar skrajny wzmocniony</w:t>
      </w:r>
    </w:p>
    <w:p w:rsidR="00005A75" w:rsidRPr="001E0B91" w:rsidRDefault="00005A75" w:rsidP="001E0B91">
      <w:pPr>
        <w:pStyle w:val="Akapitzlist"/>
        <w:numPr>
          <w:ilvl w:val="0"/>
          <w:numId w:val="21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Płyta i kapa chodnikowa</w:t>
      </w:r>
    </w:p>
    <w:p w:rsidR="00005A75" w:rsidRPr="001E0B91" w:rsidRDefault="00005A75" w:rsidP="001E0B91">
      <w:pPr>
        <w:pStyle w:val="Akapitzlist"/>
        <w:numPr>
          <w:ilvl w:val="0"/>
          <w:numId w:val="21"/>
        </w:numPr>
        <w:tabs>
          <w:tab w:val="left" w:pos="0"/>
        </w:tabs>
        <w:spacing w:after="160"/>
        <w:rPr>
          <w:sz w:val="20"/>
          <w:szCs w:val="20"/>
        </w:rPr>
      </w:pPr>
      <w:r w:rsidRPr="001E0B91">
        <w:rPr>
          <w:sz w:val="20"/>
          <w:szCs w:val="20"/>
        </w:rPr>
        <w:t>Bariera, poręcz</w:t>
      </w: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M=0,125×12,752×14,33=291,2kNm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0,2912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8278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 xml:space="preserve">=35,17 </m:t>
          </m:r>
          <m:r>
            <w:rPr>
              <w:rFonts w:ascii="Cambria Math" w:hAnsi="Cambria Math"/>
              <w:sz w:val="20"/>
              <w:szCs w:val="20"/>
            </w:rPr>
            <m:t>MPa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Poz.7  Obliczenia ugięć od ruchomych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ch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=633,5:1,5-422,33</m:t>
          </m:r>
          <m:r>
            <w:rPr>
              <w:rFonts w:ascii="Cambria Math" w:hAnsi="Cambria Math"/>
              <w:sz w:val="20"/>
              <w:szCs w:val="20"/>
            </w:rPr>
            <m:t>kNm</m:t>
          </m:r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f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48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×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0,42233×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12,75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205000×208788,2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=0,017</m:t>
          </m:r>
          <m:r>
            <w:rPr>
              <w:rFonts w:ascii="Cambria Math" w:hAnsi="Cambria Math"/>
              <w:sz w:val="20"/>
              <w:szCs w:val="20"/>
            </w:rPr>
            <m:t>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dop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12,75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500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=0,025&gt;</m:t>
          </m:r>
          <m:r>
            <w:rPr>
              <w:rFonts w:ascii="Cambria Math" w:hAnsi="Cambria Math"/>
              <w:sz w:val="20"/>
              <w:szCs w:val="20"/>
            </w:rPr>
            <m:t>f</m:t>
          </m:r>
        </m:oMath>
      </m:oMathPara>
    </w:p>
    <w:p w:rsidR="00005A75" w:rsidRPr="001E0B91" w:rsidRDefault="00005A75" w:rsidP="001E0B91">
      <w:pPr>
        <w:tabs>
          <w:tab w:val="left" w:pos="0"/>
        </w:tabs>
        <w:jc w:val="center"/>
        <w:rPr>
          <w:sz w:val="20"/>
          <w:szCs w:val="20"/>
        </w:rPr>
      </w:pPr>
      <w:r w:rsidRPr="001E0B91">
        <w:rPr>
          <w:sz w:val="20"/>
          <w:szCs w:val="20"/>
        </w:rPr>
        <w:t xml:space="preserve">Zestawienie </w:t>
      </w:r>
      <w:proofErr w:type="spellStart"/>
      <w:r w:rsidRPr="001E0B91">
        <w:rPr>
          <w:sz w:val="20"/>
          <w:szCs w:val="20"/>
        </w:rPr>
        <w:t>naprężeń</w:t>
      </w:r>
      <w:proofErr w:type="spellEnd"/>
      <w:r w:rsidRPr="001E0B91">
        <w:rPr>
          <w:sz w:val="20"/>
          <w:szCs w:val="20"/>
        </w:rPr>
        <w:t xml:space="preserve"> w dolnych włóknach dźwigarów.</w:t>
      </w:r>
    </w:p>
    <w:tbl>
      <w:tblPr>
        <w:tblStyle w:val="Tabela-Siatka"/>
        <w:tblW w:w="10416" w:type="dxa"/>
        <w:tblLook w:val="04A0" w:firstRow="1" w:lastRow="0" w:firstColumn="1" w:lastColumn="0" w:noHBand="0" w:noVBand="1"/>
      </w:tblPr>
      <w:tblGrid>
        <w:gridCol w:w="499"/>
        <w:gridCol w:w="3667"/>
        <w:gridCol w:w="2082"/>
        <w:gridCol w:w="2084"/>
        <w:gridCol w:w="2084"/>
      </w:tblGrid>
      <w:tr w:rsidR="00005A75" w:rsidRPr="001E0B91" w:rsidTr="009C32FB">
        <w:trPr>
          <w:trHeight w:val="121"/>
        </w:trPr>
        <w:tc>
          <w:tcPr>
            <w:tcW w:w="499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E0B91">
              <w:rPr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667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82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Dźwigar III skrajny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Dźwigar II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Dźwigar I</w:t>
            </w:r>
          </w:p>
        </w:tc>
      </w:tr>
      <w:tr w:rsidR="00005A75" w:rsidRPr="001E0B91" w:rsidTr="009C32FB">
        <w:trPr>
          <w:trHeight w:val="123"/>
        </w:trPr>
        <w:tc>
          <w:tcPr>
            <w:tcW w:w="499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1.</w:t>
            </w:r>
          </w:p>
        </w:tc>
        <w:tc>
          <w:tcPr>
            <w:tcW w:w="3667" w:type="dxa"/>
          </w:tcPr>
          <w:p w:rsidR="00005A75" w:rsidRPr="001E0B91" w:rsidRDefault="00005A75" w:rsidP="001E0B9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Od mokrego betonu I faza</w:t>
            </w:r>
          </w:p>
        </w:tc>
        <w:tc>
          <w:tcPr>
            <w:tcW w:w="2082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49,73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49,73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49,73</w:t>
            </w:r>
          </w:p>
        </w:tc>
      </w:tr>
      <w:tr w:rsidR="00005A75" w:rsidRPr="001E0B91" w:rsidTr="009C32FB">
        <w:trPr>
          <w:trHeight w:val="468"/>
        </w:trPr>
        <w:tc>
          <w:tcPr>
            <w:tcW w:w="499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2.</w:t>
            </w:r>
          </w:p>
        </w:tc>
        <w:tc>
          <w:tcPr>
            <w:tcW w:w="3667" w:type="dxa"/>
          </w:tcPr>
          <w:p w:rsidR="00005A75" w:rsidRPr="001E0B91" w:rsidRDefault="00005A75" w:rsidP="001E0B9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Od dod. Płyty i nawierzchni II faza</w:t>
            </w:r>
          </w:p>
        </w:tc>
        <w:tc>
          <w:tcPr>
            <w:tcW w:w="2082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35,17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23,93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29,93</w:t>
            </w:r>
          </w:p>
        </w:tc>
      </w:tr>
      <w:tr w:rsidR="00005A75" w:rsidRPr="001E0B91" w:rsidTr="009C32FB">
        <w:trPr>
          <w:trHeight w:val="185"/>
        </w:trPr>
        <w:tc>
          <w:tcPr>
            <w:tcW w:w="499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3.</w:t>
            </w:r>
          </w:p>
        </w:tc>
        <w:tc>
          <w:tcPr>
            <w:tcW w:w="3667" w:type="dxa"/>
          </w:tcPr>
          <w:p w:rsidR="00005A75" w:rsidRPr="001E0B91" w:rsidRDefault="00005A75" w:rsidP="001E0B9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 xml:space="preserve">Od </w:t>
            </w:r>
            <w:proofErr w:type="spellStart"/>
            <w:r w:rsidRPr="001E0B91">
              <w:rPr>
                <w:sz w:val="20"/>
                <w:szCs w:val="20"/>
              </w:rPr>
              <w:t>obc</w:t>
            </w:r>
            <w:proofErr w:type="spellEnd"/>
            <w:r w:rsidRPr="001E0B91">
              <w:rPr>
                <w:sz w:val="20"/>
                <w:szCs w:val="20"/>
              </w:rPr>
              <w:t>. Ruchomych II faza</w:t>
            </w:r>
          </w:p>
        </w:tc>
        <w:tc>
          <w:tcPr>
            <w:tcW w:w="2082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104,60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91,60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125,60</w:t>
            </w:r>
          </w:p>
        </w:tc>
      </w:tr>
      <w:tr w:rsidR="00005A75" w:rsidRPr="001E0B91" w:rsidTr="009C32FB">
        <w:trPr>
          <w:trHeight w:val="57"/>
        </w:trPr>
        <w:tc>
          <w:tcPr>
            <w:tcW w:w="499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82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188,9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171,26</w:t>
            </w:r>
          </w:p>
        </w:tc>
        <w:tc>
          <w:tcPr>
            <w:tcW w:w="2084" w:type="dxa"/>
          </w:tcPr>
          <w:p w:rsidR="00005A75" w:rsidRPr="001E0B91" w:rsidRDefault="00005A75" w:rsidP="001E0B9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199,26</w:t>
            </w:r>
          </w:p>
        </w:tc>
      </w:tr>
    </w:tbl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 xml:space="preserve">Poz.8  Obliczanie wspornika na </w:t>
      </w:r>
      <w:proofErr w:type="spellStart"/>
      <w:r w:rsidRPr="001E0B91">
        <w:rPr>
          <w:sz w:val="20"/>
          <w:szCs w:val="20"/>
        </w:rPr>
        <w:t>obc</w:t>
      </w:r>
      <w:proofErr w:type="spellEnd"/>
      <w:r w:rsidRPr="001E0B91">
        <w:rPr>
          <w:sz w:val="20"/>
          <w:szCs w:val="20"/>
        </w:rPr>
        <w:t>. wyjątkowe.</w:t>
      </w: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ch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=60</m:t>
          </m:r>
          <m:r>
            <w:rPr>
              <w:rFonts w:ascii="Cambria Math" w:hAnsi="Cambria Math"/>
              <w:sz w:val="20"/>
              <w:szCs w:val="20"/>
            </w:rPr>
            <m:t>kN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ch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=1,5×60=69,0</m:t>
          </m:r>
          <m:r>
            <w:rPr>
              <w:rFonts w:ascii="Cambria Math" w:hAnsi="Cambria Math"/>
              <w:sz w:val="20"/>
              <w:szCs w:val="20"/>
            </w:rPr>
            <m:t>kN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=60+2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24+7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=102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=20+2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24+7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=82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+1,5</m:t>
          </m:r>
          <m:r>
            <w:rPr>
              <w:rFonts w:ascii="Cambria Math" w:hAnsi="Cambria Math"/>
              <w:sz w:val="20"/>
              <w:szCs w:val="20"/>
            </w:rPr>
            <m:t>x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=102+1,5×0,5=177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=1,05×1,30=1,36</m:t>
          </m:r>
          <m:r>
            <w:rPr>
              <w:rFonts w:ascii="Cambria Math" w:hAnsi="Cambria Math"/>
              <w:sz w:val="20"/>
              <w:szCs w:val="20"/>
            </w:rPr>
            <m:t>m</m:t>
          </m:r>
        </m:oMath>
      </m:oMathPara>
    </w:p>
    <w:p w:rsidR="00005A75" w:rsidRPr="001E0B91" w:rsidRDefault="00005A75" w:rsidP="001E0B91">
      <w:pPr>
        <w:tabs>
          <w:tab w:val="left" w:pos="0"/>
        </w:tabs>
        <w:jc w:val="center"/>
        <w:rPr>
          <w:sz w:val="20"/>
          <w:szCs w:val="20"/>
        </w:rPr>
      </w:pPr>
      <w:r w:rsidRPr="001E0B91">
        <w:rPr>
          <w:sz w:val="20"/>
          <w:szCs w:val="20"/>
        </w:rPr>
        <w:t>Zebranie obciążeń i momenty na 1mb.</w:t>
      </w:r>
    </w:p>
    <w:tbl>
      <w:tblPr>
        <w:tblStyle w:val="Tabela-Siatka"/>
        <w:tblW w:w="7054" w:type="dxa"/>
        <w:jc w:val="center"/>
        <w:tblLook w:val="04A0" w:firstRow="1" w:lastRow="0" w:firstColumn="1" w:lastColumn="0" w:noHBand="0" w:noVBand="1"/>
      </w:tblPr>
      <w:tblGrid>
        <w:gridCol w:w="1809"/>
        <w:gridCol w:w="709"/>
        <w:gridCol w:w="992"/>
        <w:gridCol w:w="1134"/>
        <w:gridCol w:w="993"/>
        <w:gridCol w:w="1417"/>
      </w:tblGrid>
      <w:tr w:rsidR="001E0B91" w:rsidRPr="001E0B91" w:rsidTr="00951AA3">
        <w:trPr>
          <w:trHeight w:val="928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1E0B91">
              <w:rPr>
                <w:rFonts w:eastAsiaTheme="minorEastAsia"/>
                <w:sz w:val="20"/>
                <w:szCs w:val="20"/>
              </w:rPr>
              <w:t>Obc</w:t>
            </w:r>
            <w:proofErr w:type="spellEnd"/>
            <w:r w:rsidRPr="001E0B91">
              <w:rPr>
                <w:rFonts w:eastAsiaTheme="minorEastAsia"/>
                <w:sz w:val="20"/>
                <w:szCs w:val="20"/>
              </w:rPr>
              <w:t>. Char.</w:t>
            </w:r>
          </w:p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(</w:t>
            </w:r>
            <w:proofErr w:type="spellStart"/>
            <w:r w:rsidRPr="001E0B91">
              <w:rPr>
                <w:rFonts w:eastAsiaTheme="minorEastAsia"/>
                <w:sz w:val="20"/>
                <w:szCs w:val="20"/>
              </w:rPr>
              <w:t>kN</w:t>
            </w:r>
            <w:proofErr w:type="spellEnd"/>
            <w:r w:rsidRPr="001E0B91">
              <w:rPr>
                <w:rFonts w:eastAsiaTheme="minorEastAsia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b/>
                <w:sz w:val="20"/>
                <w:szCs w:val="20"/>
              </w:rPr>
              <w:sym w:font="Symbol" w:char="F067"/>
            </w:r>
            <w:r w:rsidRPr="001E0B91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1E0B91">
              <w:rPr>
                <w:rFonts w:eastAsiaTheme="minorEastAsia"/>
                <w:sz w:val="20"/>
                <w:szCs w:val="20"/>
              </w:rPr>
              <w:t>Obc</w:t>
            </w:r>
            <w:proofErr w:type="spellEnd"/>
            <w:r w:rsidRPr="001E0B91">
              <w:rPr>
                <w:rFonts w:eastAsiaTheme="minorEastAsia"/>
                <w:sz w:val="20"/>
                <w:szCs w:val="20"/>
              </w:rPr>
              <w:t>. Oblicz.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Ramię</w:t>
            </w:r>
          </w:p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(m)</w:t>
            </w: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Moment</w:t>
            </w:r>
          </w:p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(</w:t>
            </w:r>
            <w:proofErr w:type="spellStart"/>
            <w:r w:rsidRPr="001E0B91">
              <w:rPr>
                <w:rFonts w:eastAsiaTheme="minorEastAsia"/>
                <w:sz w:val="20"/>
                <w:szCs w:val="20"/>
              </w:rPr>
              <w:t>kN</w:t>
            </w:r>
            <w:proofErr w:type="spellEnd"/>
            <w:r w:rsidRPr="001E0B91">
              <w:rPr>
                <w:rFonts w:eastAsiaTheme="minorEastAsia"/>
                <w:sz w:val="20"/>
                <w:szCs w:val="20"/>
              </w:rPr>
              <w:t>/m)</w:t>
            </w:r>
          </w:p>
        </w:tc>
      </w:tr>
      <w:tr w:rsidR="001E0B91" w:rsidRPr="001E0B91" w:rsidTr="00951AA3">
        <w:trPr>
          <w:trHeight w:val="305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Gzyms</w:t>
            </w:r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0,9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1,33</w:t>
            </w: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1,2</w:t>
            </w:r>
          </w:p>
        </w:tc>
      </w:tr>
      <w:tr w:rsidR="001E0B91" w:rsidRPr="001E0B91" w:rsidTr="00951AA3">
        <w:trPr>
          <w:trHeight w:val="611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Kapa 24</w:t>
            </w:r>
          </w:p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0,24×1,33×27</w:t>
            </w:r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8,62</w:t>
            </w: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12,9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0,68</w:t>
            </w: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8,77</w:t>
            </w:r>
          </w:p>
        </w:tc>
      </w:tr>
      <w:tr w:rsidR="001E0B91" w:rsidRPr="001E0B91" w:rsidTr="00951AA3">
        <w:trPr>
          <w:trHeight w:val="305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1E0B91">
              <w:rPr>
                <w:rFonts w:eastAsiaTheme="minorEastAsia"/>
                <w:sz w:val="20"/>
                <w:szCs w:val="20"/>
              </w:rPr>
              <w:t>Barieroporęcz</w:t>
            </w:r>
            <w:proofErr w:type="spellEnd"/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0,9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0,9</w:t>
            </w:r>
          </w:p>
        </w:tc>
      </w:tr>
      <w:tr w:rsidR="001E0B91" w:rsidRPr="001E0B91" w:rsidTr="00951AA3">
        <w:trPr>
          <w:trHeight w:val="611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lastRenderedPageBreak/>
              <w:t>Wspornik</w:t>
            </w:r>
          </w:p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1,3×0,22×27</w:t>
            </w:r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7,7</w:t>
            </w: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1,2</w:t>
            </w: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9,3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0,7</w:t>
            </w: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6,5</w:t>
            </w:r>
          </w:p>
        </w:tc>
      </w:tr>
      <w:tr w:rsidR="001E0B91" w:rsidRPr="001E0B91" w:rsidTr="00951AA3">
        <w:trPr>
          <w:trHeight w:val="305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Koło 60:1,75</w:t>
            </w:r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34,3</w:t>
            </w: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39,43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0,86</w:t>
            </w: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33,9</w:t>
            </w:r>
          </w:p>
        </w:tc>
      </w:tr>
      <w:tr w:rsidR="001E0B91" w:rsidRPr="001E0B91" w:rsidTr="00951AA3">
        <w:trPr>
          <w:trHeight w:val="305"/>
          <w:jc w:val="center"/>
        </w:trPr>
        <w:tc>
          <w:tcPr>
            <w:tcW w:w="18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9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92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63,4</w:t>
            </w:r>
          </w:p>
        </w:tc>
        <w:tc>
          <w:tcPr>
            <w:tcW w:w="993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1E0B91" w:rsidRPr="001E0B91" w:rsidRDefault="001E0B91" w:rsidP="001E0B91">
            <w:pPr>
              <w:tabs>
                <w:tab w:val="left" w:pos="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1E0B91">
              <w:rPr>
                <w:rFonts w:eastAsiaTheme="minorEastAsia"/>
                <w:sz w:val="20"/>
                <w:szCs w:val="20"/>
              </w:rPr>
              <w:t>51,31</w:t>
            </w:r>
          </w:p>
        </w:tc>
      </w:tr>
    </w:tbl>
    <w:p w:rsidR="001E0B91" w:rsidRPr="001E0B91" w:rsidRDefault="001E0B91" w:rsidP="001E0B91">
      <w:pPr>
        <w:tabs>
          <w:tab w:val="left" w:pos="0"/>
        </w:tabs>
        <w:jc w:val="center"/>
        <w:rPr>
          <w:sz w:val="20"/>
          <w:szCs w:val="20"/>
        </w:rPr>
      </w:pPr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z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0,0513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0,85×0,3×380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=0,00053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=5,3</m:t>
          </m:r>
          <m:r>
            <w:rPr>
              <w:rFonts w:ascii="Cambria Math" w:hAnsi="Cambria Math"/>
              <w:sz w:val="20"/>
              <w:szCs w:val="20"/>
            </w:rPr>
            <m:t>cm</m:t>
          </m:r>
        </m:oMath>
      </m:oMathPara>
    </w:p>
    <w:p w:rsidR="00005A75" w:rsidRPr="001E0B91" w:rsidRDefault="007A0C81" w:rsidP="001E0B91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z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=7,54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</m:oMath>
      </m:oMathPara>
    </w:p>
    <w:p w:rsidR="00005A75" w:rsidRPr="001E0B91" w:rsidRDefault="00005A75" w:rsidP="001E0B91">
      <w:pPr>
        <w:tabs>
          <w:tab w:val="left" w:pos="0"/>
        </w:tabs>
        <w:rPr>
          <w:sz w:val="20"/>
          <w:szCs w:val="20"/>
        </w:rPr>
      </w:pPr>
      <w:r w:rsidRPr="001E0B91">
        <w:rPr>
          <w:sz w:val="20"/>
          <w:szCs w:val="20"/>
        </w:rPr>
        <w:t>przyjęto  Ø12 co 15cm</w:t>
      </w:r>
    </w:p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1E0B91" w:rsidRDefault="001E0B91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1E0B91" w:rsidRDefault="001E0B91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1E0B91" w:rsidRDefault="001E0B91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1E0B91" w:rsidRPr="00BD1B25" w:rsidRDefault="00951AA3" w:rsidP="00747C90">
      <w:pPr>
        <w:pStyle w:val="Akapitzlist"/>
        <w:tabs>
          <w:tab w:val="left" w:pos="0"/>
        </w:tabs>
        <w:spacing w:line="360" w:lineRule="auto"/>
        <w:ind w:left="284"/>
        <w:rPr>
          <w:b/>
        </w:rPr>
      </w:pPr>
      <w:r w:rsidRPr="00BD1B25">
        <w:rPr>
          <w:b/>
        </w:rPr>
        <w:t>Obliczenia łożysk</w:t>
      </w:r>
    </w:p>
    <w:p w:rsidR="00951AA3" w:rsidRDefault="00951AA3" w:rsidP="00747C90">
      <w:pPr>
        <w:pStyle w:val="Akapitzlist"/>
        <w:tabs>
          <w:tab w:val="left" w:pos="0"/>
        </w:tabs>
        <w:spacing w:line="360" w:lineRule="auto"/>
        <w:ind w:left="284"/>
      </w:pPr>
    </w:p>
    <w:tbl>
      <w:tblPr>
        <w:tblStyle w:val="Tabela-Siatka"/>
        <w:tblpPr w:leftFromText="141" w:rightFromText="141" w:vertAnchor="text" w:horzAnchor="page" w:tblpX="6731" w:tblpY="196"/>
        <w:tblW w:w="0" w:type="auto"/>
        <w:tblLook w:val="04A0" w:firstRow="1" w:lastRow="0" w:firstColumn="1" w:lastColumn="0" w:noHBand="0" w:noVBand="1"/>
      </w:tblPr>
      <w:tblGrid>
        <w:gridCol w:w="1705"/>
        <w:gridCol w:w="466"/>
        <w:gridCol w:w="1083"/>
      </w:tblGrid>
      <w:tr w:rsidR="00951AA3" w:rsidRPr="001E0B91" w:rsidTr="00951AA3">
        <w:trPr>
          <w:trHeight w:val="389"/>
        </w:trPr>
        <w:tc>
          <w:tcPr>
            <w:tcW w:w="1705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Charakterystyczne</w:t>
            </w:r>
          </w:p>
        </w:tc>
        <w:tc>
          <w:tcPr>
            <w:tcW w:w="466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sym w:font="Symbol" w:char="F067"/>
            </w:r>
            <w:r w:rsidRPr="001E0B91">
              <w:rPr>
                <w:sz w:val="20"/>
                <w:szCs w:val="20"/>
              </w:rPr>
              <w:t>f</w:t>
            </w:r>
          </w:p>
        </w:tc>
        <w:tc>
          <w:tcPr>
            <w:tcW w:w="1083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Obliczanie</w:t>
            </w:r>
          </w:p>
        </w:tc>
      </w:tr>
      <w:tr w:rsidR="00951AA3" w:rsidRPr="001E0B91" w:rsidTr="00951AA3">
        <w:trPr>
          <w:trHeight w:val="376"/>
        </w:trPr>
        <w:tc>
          <w:tcPr>
            <w:tcW w:w="1705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1,67</w:t>
            </w:r>
          </w:p>
        </w:tc>
        <w:tc>
          <w:tcPr>
            <w:tcW w:w="466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1,2</w:t>
            </w:r>
          </w:p>
        </w:tc>
        <w:tc>
          <w:tcPr>
            <w:tcW w:w="1083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951AA3" w:rsidRPr="001E0B91" w:rsidTr="00951AA3">
        <w:trPr>
          <w:trHeight w:val="376"/>
        </w:trPr>
        <w:tc>
          <w:tcPr>
            <w:tcW w:w="1705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466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E0B91">
              <w:rPr>
                <w:sz w:val="20"/>
                <w:szCs w:val="20"/>
              </w:rPr>
              <w:t>1,5</w:t>
            </w:r>
          </w:p>
        </w:tc>
        <w:tc>
          <w:tcPr>
            <w:tcW w:w="1083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7,56</w:t>
            </w:r>
          </w:p>
        </w:tc>
      </w:tr>
      <w:tr w:rsidR="00951AA3" w:rsidRPr="001E0B91" w:rsidTr="00951AA3">
        <w:trPr>
          <w:trHeight w:val="376"/>
        </w:trPr>
        <w:tc>
          <w:tcPr>
            <w:tcW w:w="1705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466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083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</w:tr>
      <w:tr w:rsidR="00951AA3" w:rsidRPr="001E0B91" w:rsidTr="00951AA3">
        <w:trPr>
          <w:trHeight w:val="363"/>
        </w:trPr>
        <w:tc>
          <w:tcPr>
            <w:tcW w:w="1705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466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951AA3" w:rsidRPr="001E0B91" w:rsidRDefault="00951AA3" w:rsidP="00951AA3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</w:tr>
    </w:tbl>
    <w:p w:rsidR="00951AA3" w:rsidRDefault="00951AA3" w:rsidP="00747C90">
      <w:pPr>
        <w:pStyle w:val="Akapitzlist"/>
        <w:tabs>
          <w:tab w:val="left" w:pos="0"/>
        </w:tabs>
        <w:spacing w:line="360" w:lineRule="auto"/>
        <w:ind w:left="284"/>
      </w:pPr>
      <w:r>
        <w:t>Obciążenia stałe na 1 dźwigar</w:t>
      </w:r>
    </w:p>
    <w:p w:rsidR="00951AA3" w:rsidRDefault="00951AA3" w:rsidP="00951AA3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</w:pPr>
      <w:r>
        <w:t>Dźwigar stalowy NP. 550</w:t>
      </w:r>
    </w:p>
    <w:p w:rsidR="00951AA3" w:rsidRDefault="00951AA3" w:rsidP="00951AA3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</w:pPr>
      <w:r>
        <w:t>Płyta żelbetowa 0,22x26x1,1</w:t>
      </w:r>
    </w:p>
    <w:p w:rsidR="00951AA3" w:rsidRDefault="00951AA3" w:rsidP="00951AA3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</w:pPr>
      <w:r>
        <w:t>Nawierzchnia 0,1x23x1,1</w:t>
      </w:r>
    </w:p>
    <w:p w:rsidR="001E0B91" w:rsidRDefault="001E0B91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747C90" w:rsidRDefault="00747C90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951AA3" w:rsidRPr="00BD1B25" w:rsidRDefault="00951AA3" w:rsidP="00747C90">
      <w:pPr>
        <w:pStyle w:val="1"/>
        <w:numPr>
          <w:ilvl w:val="0"/>
          <w:numId w:val="0"/>
        </w:numPr>
        <w:spacing w:line="360" w:lineRule="auto"/>
        <w:ind w:left="720" w:hanging="360"/>
        <w:rPr>
          <w:b w:val="0"/>
          <w:sz w:val="20"/>
          <w:szCs w:val="20"/>
        </w:rPr>
      </w:pPr>
    </w:p>
    <w:p w:rsidR="00BD1B25" w:rsidRPr="00BD1B25" w:rsidRDefault="00BD1B25" w:rsidP="00747C90">
      <w:pPr>
        <w:pStyle w:val="1"/>
        <w:numPr>
          <w:ilvl w:val="0"/>
          <w:numId w:val="0"/>
        </w:numPr>
        <w:spacing w:line="360" w:lineRule="auto"/>
        <w:ind w:left="720" w:hanging="360"/>
        <w:rPr>
          <w:b w:val="0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q</m:t>
          </m:r>
          <m:r>
            <m:rPr>
              <m:sty m:val="b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>600x1,29</m:t>
              </m:r>
            </m:num>
            <m:den>
              <m:r>
                <m:rPr>
                  <m:sty m:val="b"/>
                </m:rPr>
                <w:rPr>
                  <w:rFonts w:ascii="Cambria Math" w:hAnsi="Cambria Math" w:cs="Cambria Math"/>
                  <w:sz w:val="20"/>
                  <w:szCs w:val="20"/>
                </w:rPr>
                <m:t>4x4,8</m:t>
              </m:r>
            </m:den>
          </m:f>
          <m:r>
            <m:rPr>
              <m:sty m:val="b"/>
            </m:rPr>
            <w:rPr>
              <w:rFonts w:ascii="Cambria Math" w:hAnsi="Cambria Math"/>
              <w:sz w:val="20"/>
              <w:szCs w:val="20"/>
            </w:rPr>
            <m:t>=40,3</m:t>
          </m:r>
          <m:f>
            <m:fPr>
              <m:ctrlPr>
                <w:rPr>
                  <w:rFonts w:ascii="Cambria Math" w:hAnsi="Cambria Math"/>
                  <w:b w:val="0"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>kN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>m</m:t>
              </m:r>
            </m:den>
          </m:f>
          <m:r>
            <m:rPr>
              <m:sty m:val="b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m:rPr>
              <m:sty m:val="bi"/>
            </m:rPr>
            <w:rPr>
              <w:rFonts w:ascii="Cambria Math" w:hAnsi="Cambria Math"/>
            </w:rPr>
            <m:t>p=3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1.1=3,3</m:t>
          </m:r>
          <m:r>
            <m:rPr>
              <m:sty m:val="b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ch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=0,5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13,2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10,5+3,3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x</m:t>
          </m:r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4,8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40,3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12,5-2,4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12,5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=91,1+156,3=247,4</m:t>
          </m:r>
          <m:r>
            <m:rPr>
              <m:sty m:val="bi"/>
            </m:rPr>
            <w:rPr>
              <w:rFonts w:ascii="Cambria Math" w:hAnsi="Cambria Math"/>
            </w:rPr>
            <m:t>kN</m:t>
          </m:r>
          <m:r>
            <m:rPr>
              <m:sty m:val="b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=10,5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13,2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0,5=69,3</m:t>
          </m:r>
          <m:r>
            <m:rPr>
              <m:sty m:val="bi"/>
            </m:rPr>
            <w:rPr>
              <w:rFonts w:ascii="Cambria Math" w:hAnsi="Cambria Math"/>
            </w:rPr>
            <m:t>kN</m:t>
          </m:r>
        </m:oMath>
      </m:oMathPara>
    </w:p>
    <w:p w:rsidR="00BD1B25" w:rsidRPr="00BD1B25" w:rsidRDefault="00BD1B25" w:rsidP="00BD1B25">
      <w:pPr>
        <w:pStyle w:val="1"/>
        <w:numPr>
          <w:ilvl w:val="0"/>
          <w:numId w:val="0"/>
        </w:numPr>
        <w:spacing w:line="360" w:lineRule="auto"/>
        <w:ind w:left="720"/>
        <w:rPr>
          <w:b w:val="0"/>
        </w:rPr>
      </w:pPr>
      <w:r>
        <w:rPr>
          <w:b w:val="0"/>
        </w:rPr>
        <w:t xml:space="preserve">      </w:t>
      </w:r>
      <w:r w:rsidRPr="00BD1B25">
        <w:rPr>
          <w:b w:val="0"/>
        </w:rPr>
        <w:t>Przyjmujemy łożysko 150x200</w:t>
      </w:r>
    </w:p>
    <w:p w:rsidR="00951AA3" w:rsidRPr="00BD1B25" w:rsidRDefault="007A0C81" w:rsidP="00747C90">
      <w:pPr>
        <w:pStyle w:val="1"/>
        <w:numPr>
          <w:ilvl w:val="0"/>
          <w:numId w:val="0"/>
        </w:numPr>
        <w:spacing w:line="360" w:lineRule="auto"/>
        <w:ind w:left="720" w:hanging="360"/>
        <w:rPr>
          <w:b w:val="0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0,069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0,15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0,2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=2,3 MPa&lt;3 MPa</m:t>
          </m:r>
        </m:oMath>
      </m:oMathPara>
    </w:p>
    <w:p w:rsidR="00BD1B25" w:rsidRDefault="00BD1B25" w:rsidP="00747C90">
      <w:pPr>
        <w:pStyle w:val="1"/>
        <w:numPr>
          <w:ilvl w:val="0"/>
          <w:numId w:val="0"/>
        </w:numPr>
        <w:spacing w:line="360" w:lineRule="auto"/>
        <w:ind w:left="720" w:hanging="360"/>
        <w:rPr>
          <w:b w:val="0"/>
        </w:rPr>
      </w:pPr>
      <w:r>
        <w:rPr>
          <w:b w:val="0"/>
        </w:rPr>
        <w:tab/>
        <w:t xml:space="preserve">      Przyjmujemy łożyska kotwione wysokości 21 mm o przesuwie dopuszczalnym 10,5mm</w:t>
      </w:r>
    </w:p>
    <w:p w:rsidR="00BD1B25" w:rsidRPr="00BD1B25" w:rsidRDefault="00BD1B25" w:rsidP="00747C90">
      <w:pPr>
        <w:pStyle w:val="1"/>
        <w:numPr>
          <w:ilvl w:val="0"/>
          <w:numId w:val="0"/>
        </w:numPr>
        <w:spacing w:line="360" w:lineRule="auto"/>
        <w:ind w:left="720" w:hanging="360"/>
        <w:rPr>
          <w:b w:val="0"/>
        </w:rPr>
      </w:pPr>
    </w:p>
    <w:p w:rsidR="00951AA3" w:rsidRPr="00951AA3" w:rsidRDefault="00BD1B25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  <m:oMathPara>
        <m:oMath>
          <m:r>
            <m:rPr>
              <m:sty m:val="bi"/>
            </m:rPr>
            <w:rPr>
              <w:rFonts w:ascii="Cambria Math" w:hAnsi="Cambria Math"/>
            </w:rPr>
            <m:t>∆l=12500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45</m:t>
          </m:r>
          <m:r>
            <m:rPr>
              <m:sty m:val="bi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0,00001=5,4</m:t>
          </m:r>
          <m:r>
            <m:rPr>
              <m:sty m:val="bi"/>
            </m:rPr>
            <w:rPr>
              <w:rFonts w:ascii="Cambria Math" w:hAnsi="Cambria Math"/>
            </w:rPr>
            <m:t>mm</m:t>
          </m:r>
        </m:oMath>
      </m:oMathPara>
    </w:p>
    <w:p w:rsidR="00951AA3" w:rsidRDefault="00951AA3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CC14F4" w:rsidRDefault="00CC14F4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CC14F4" w:rsidRPr="0064783A" w:rsidRDefault="00CC14F4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  <w:bookmarkStart w:id="10" w:name="_GoBack"/>
      <w:bookmarkEnd w:id="10"/>
    </w:p>
    <w:p w:rsidR="00747C90" w:rsidRDefault="00747C90" w:rsidP="00747C90">
      <w:pPr>
        <w:pStyle w:val="1"/>
        <w:spacing w:line="360" w:lineRule="auto"/>
      </w:pPr>
      <w:r w:rsidRPr="005A0E2D">
        <w:lastRenderedPageBreak/>
        <w:t>Wytyczne z realizacji</w:t>
      </w:r>
    </w:p>
    <w:p w:rsidR="00747C90" w:rsidRDefault="00747C90" w:rsidP="00747C90">
      <w:pPr>
        <w:spacing w:line="360" w:lineRule="auto"/>
        <w:ind w:left="66" w:firstLine="360"/>
        <w:jc w:val="both"/>
      </w:pPr>
      <w:r w:rsidRPr="005A0E2D">
        <w:t>Roboty należy prowadzić</w:t>
      </w:r>
      <w:r>
        <w:t xml:space="preserve"> po przeniesieniu ruchu kołowego na objazd wg. tymczasowej organizacji ruchu opracowanej przez wykonawcę robót. Dla ruchu pieszego przewidzieć wykonanie kładki szerokości dostępnej</w:t>
      </w:r>
      <w:r w:rsidR="00766140">
        <w:t xml:space="preserve"> dla pieszych 1,5m i długości 25</w:t>
      </w:r>
      <w:r>
        <w:t>,0m. Technologię i organizację budowy opracuję wykonawca robót w dostosowaniu do swojego sprzętu i możliwości technicznych.</w:t>
      </w:r>
    </w:p>
    <w:p w:rsidR="00A220A7" w:rsidRDefault="00A220A7" w:rsidP="00A220A7">
      <w:pPr>
        <w:spacing w:line="360" w:lineRule="auto"/>
        <w:ind w:left="66" w:firstLine="360"/>
        <w:jc w:val="both"/>
      </w:pPr>
      <w:r>
        <w:t>Pracę należy prowadzić zgodnie z wytycznymi zawartymi w decyzji środowiskowej oraz pozwoleniem wodno-prawnym.</w:t>
      </w:r>
    </w:p>
    <w:p w:rsidR="00A220A7" w:rsidRDefault="00A220A7" w:rsidP="00747C90">
      <w:pPr>
        <w:spacing w:line="360" w:lineRule="auto"/>
        <w:ind w:left="66" w:firstLine="360"/>
        <w:jc w:val="both"/>
      </w:pPr>
    </w:p>
    <w:p w:rsidR="00747C90" w:rsidRDefault="00747C90" w:rsidP="00747C90">
      <w:pPr>
        <w:spacing w:line="360" w:lineRule="auto"/>
        <w:ind w:left="66" w:firstLine="360"/>
        <w:jc w:val="both"/>
      </w:pPr>
      <w:bookmarkStart w:id="11" w:name="_Hlk531122632"/>
      <w:r>
        <w:t>Kolejność wykonywania robót</w:t>
      </w:r>
    </w:p>
    <w:p w:rsidR="00747C90" w:rsidRPr="00D666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bookmarkStart w:id="12" w:name="_Hlk530933347"/>
      <w:r w:rsidRPr="00D66690">
        <w:t>Roboty przygotowawcze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tymczasowej organizacji ruchu</w:t>
      </w:r>
    </w:p>
    <w:p w:rsidR="001E0B91" w:rsidRDefault="001E0B91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projektu technologicznego podparcia istniejącej konstrukcji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sieci i kolizji branżowych</w:t>
      </w:r>
    </w:p>
    <w:p w:rsidR="007C467A" w:rsidRDefault="007C467A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pomostu oraz budowli piętrzącej</w:t>
      </w:r>
    </w:p>
    <w:p w:rsidR="007C467A" w:rsidRDefault="007C467A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rzeki</w:t>
      </w:r>
    </w:p>
    <w:p w:rsidR="003F74F3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Rozbiórka elementów istniejącego mostu</w:t>
      </w:r>
      <w:r w:rsidR="007C467A">
        <w:t xml:space="preserve"> </w:t>
      </w:r>
    </w:p>
    <w:p w:rsidR="00747C90" w:rsidRDefault="003F74F3" w:rsidP="003F74F3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bariery na dojazdach (do po przekazania do inwestora, miejsce wskaże inspektor nadzoru)</w:t>
      </w:r>
    </w:p>
    <w:p w:rsidR="003F74F3" w:rsidRDefault="003F74F3" w:rsidP="003F74F3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balustrady</w:t>
      </w:r>
    </w:p>
    <w:p w:rsidR="003F74F3" w:rsidRDefault="003F74F3" w:rsidP="003F74F3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krawężników</w:t>
      </w:r>
    </w:p>
    <w:p w:rsidR="003F74F3" w:rsidRDefault="003F74F3" w:rsidP="003F74F3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kap chodnikowych</w:t>
      </w:r>
    </w:p>
    <w:p w:rsidR="003F74F3" w:rsidRDefault="003F74F3" w:rsidP="003F74F3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nawierzchni i izolacji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zabezpieczenia wykopów ściankami szczelnymi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wykopów</w:t>
      </w:r>
      <w:r w:rsidR="003F74F3">
        <w:t xml:space="preserve"> (odkopanie przyczółków od strony ścianki </w:t>
      </w:r>
      <w:proofErr w:type="spellStart"/>
      <w:r w:rsidR="003F74F3">
        <w:t>zaplecznej</w:t>
      </w:r>
      <w:proofErr w:type="spellEnd"/>
      <w:r w:rsidR="003F74F3">
        <w:t>)</w:t>
      </w:r>
    </w:p>
    <w:p w:rsidR="00747C90" w:rsidRDefault="007C467A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Skucie części przyczółków</w:t>
      </w:r>
      <w:r w:rsidR="003F74F3">
        <w:t xml:space="preserve"> (rzędne pokazane na rysunkach 007 oraz 008)</w:t>
      </w:r>
    </w:p>
    <w:p w:rsidR="00951AA3" w:rsidRDefault="00951AA3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Podparcie istniejącej konstrukcji na podporach tymczasowych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przyczółków</w:t>
      </w:r>
    </w:p>
    <w:p w:rsidR="00951AA3" w:rsidRDefault="00951AA3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Montaż łożysk</w:t>
      </w:r>
    </w:p>
    <w:p w:rsidR="00951AA3" w:rsidRDefault="00951AA3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Opuszczenie konstrukcji stalowej na łożyska </w:t>
      </w:r>
    </w:p>
    <w:p w:rsidR="00747C90" w:rsidRDefault="007C467A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Wzmocnienie konstrukcji stalowej i wykonanie zabezpieczenia antykorozyjnego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Wykonanie </w:t>
      </w:r>
      <w:proofErr w:type="spellStart"/>
      <w:r w:rsidR="007C467A">
        <w:t>nadbetonu</w:t>
      </w:r>
      <w:proofErr w:type="spellEnd"/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Zasypanie wykopów i ław fundamentowych</w:t>
      </w:r>
    </w:p>
    <w:p w:rsidR="007C467A" w:rsidRDefault="007C467A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ścianki szczelnej z PCV pod umocnienie stożka</w:t>
      </w:r>
    </w:p>
    <w:p w:rsidR="001E0B91" w:rsidRDefault="001E0B91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lastRenderedPageBreak/>
        <w:t xml:space="preserve">Wykonanie izolacji z papy termozgrzewalnej </w:t>
      </w:r>
    </w:p>
    <w:p w:rsidR="001E0B91" w:rsidRDefault="001E0B91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kap chodnikowych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Prace izolacyjne i nawierzchniowe montaż wyposażenia oraz elementów bezpieczeństwa ruchu</w:t>
      </w:r>
    </w:p>
    <w:p w:rsidR="00747C90" w:rsidRDefault="007C4C61" w:rsidP="008F22DF">
      <w:pPr>
        <w:pStyle w:val="Akapitzlist"/>
        <w:numPr>
          <w:ilvl w:val="0"/>
          <w:numId w:val="1"/>
        </w:numPr>
        <w:spacing w:line="360" w:lineRule="auto"/>
        <w:jc w:val="both"/>
      </w:pPr>
      <w:r>
        <w:t>Umocnienie skarp, h</w:t>
      </w:r>
      <w:r w:rsidR="00747C90">
        <w:t>umusowanie oraz porządkowanie obiektu i terenu przyległego</w:t>
      </w:r>
      <w:bookmarkEnd w:id="11"/>
      <w:bookmarkEnd w:id="12"/>
    </w:p>
    <w:sectPr w:rsidR="00747C90" w:rsidSect="00963CB3">
      <w:footerReference w:type="default" r:id="rId7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C81" w:rsidRDefault="007A0C81" w:rsidP="00E4759D">
      <w:r>
        <w:separator/>
      </w:r>
    </w:p>
  </w:endnote>
  <w:endnote w:type="continuationSeparator" w:id="0">
    <w:p w:rsidR="007A0C81" w:rsidRDefault="007A0C81" w:rsidP="00E4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174853"/>
      <w:docPartObj>
        <w:docPartGallery w:val="Page Numbers (Bottom of Page)"/>
        <w:docPartUnique/>
      </w:docPartObj>
    </w:sdtPr>
    <w:sdtEndPr/>
    <w:sdtContent>
      <w:p w:rsidR="00951AA3" w:rsidRPr="008F22D7" w:rsidRDefault="00951AA3" w:rsidP="00E010D9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10460"/>
          </w:tabs>
          <w:rPr>
            <w:rFonts w:ascii="Cambria" w:hAnsi="Cambria"/>
          </w:rPr>
        </w:pPr>
        <w:r w:rsidRPr="00A75E7A">
          <w:rPr>
            <w:rFonts w:ascii="Cambria" w:hAnsi="Cambria"/>
          </w:rPr>
          <w:tab/>
        </w:r>
      </w:p>
    </w:sdtContent>
  </w:sdt>
  <w:p w:rsidR="00951AA3" w:rsidRDefault="00951AA3">
    <w:pPr>
      <w:pStyle w:val="Stopka"/>
    </w:pPr>
    <w:r w:rsidRPr="0023517E">
      <w:t>Przebudowa mostu w ciągu drogi powiatowej nr 1933 N w miejscowości Sypitki w km 9+</w:t>
    </w:r>
    <w:r>
      <w:t>281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C81" w:rsidRDefault="007A0C81" w:rsidP="00E4759D">
      <w:r>
        <w:separator/>
      </w:r>
    </w:p>
  </w:footnote>
  <w:footnote w:type="continuationSeparator" w:id="0">
    <w:p w:rsidR="007A0C81" w:rsidRDefault="007A0C81" w:rsidP="00E47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914"/>
    <w:multiLevelType w:val="multilevel"/>
    <w:tmpl w:val="7902C64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CB77FC"/>
    <w:multiLevelType w:val="hybridMultilevel"/>
    <w:tmpl w:val="8188C5CA"/>
    <w:lvl w:ilvl="0" w:tplc="86722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059B3"/>
    <w:multiLevelType w:val="hybridMultilevel"/>
    <w:tmpl w:val="4380DEC0"/>
    <w:lvl w:ilvl="0" w:tplc="041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0CBB040B"/>
    <w:multiLevelType w:val="multilevel"/>
    <w:tmpl w:val="778E13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4ED7541"/>
    <w:multiLevelType w:val="hybridMultilevel"/>
    <w:tmpl w:val="9DB6E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5A09"/>
    <w:multiLevelType w:val="multilevel"/>
    <w:tmpl w:val="AB0ECF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C6785"/>
    <w:multiLevelType w:val="hybridMultilevel"/>
    <w:tmpl w:val="72FCB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F1910"/>
    <w:multiLevelType w:val="hybridMultilevel"/>
    <w:tmpl w:val="483803C0"/>
    <w:lvl w:ilvl="0" w:tplc="86722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F0382"/>
    <w:multiLevelType w:val="hybridMultilevel"/>
    <w:tmpl w:val="12B4F6AE"/>
    <w:lvl w:ilvl="0" w:tplc="5428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929B0"/>
    <w:multiLevelType w:val="hybridMultilevel"/>
    <w:tmpl w:val="28FA7D3C"/>
    <w:lvl w:ilvl="0" w:tplc="234A4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83B24"/>
    <w:multiLevelType w:val="hybridMultilevel"/>
    <w:tmpl w:val="0CEAE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21E9E"/>
    <w:multiLevelType w:val="hybridMultilevel"/>
    <w:tmpl w:val="FEF23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21BEA"/>
    <w:multiLevelType w:val="hybridMultilevel"/>
    <w:tmpl w:val="8FB494CA"/>
    <w:lvl w:ilvl="0" w:tplc="95624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14559"/>
    <w:multiLevelType w:val="hybridMultilevel"/>
    <w:tmpl w:val="D6061D68"/>
    <w:lvl w:ilvl="0" w:tplc="867228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9015D4"/>
    <w:multiLevelType w:val="multilevel"/>
    <w:tmpl w:val="DF2E6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02306C7"/>
    <w:multiLevelType w:val="hybridMultilevel"/>
    <w:tmpl w:val="86DAB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2E10"/>
    <w:multiLevelType w:val="hybridMultilevel"/>
    <w:tmpl w:val="B288A4A2"/>
    <w:lvl w:ilvl="0" w:tplc="86722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E648D"/>
    <w:multiLevelType w:val="hybridMultilevel"/>
    <w:tmpl w:val="8B165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37816"/>
    <w:multiLevelType w:val="hybridMultilevel"/>
    <w:tmpl w:val="7F60E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A42EB"/>
    <w:multiLevelType w:val="hybridMultilevel"/>
    <w:tmpl w:val="E4CAB43C"/>
    <w:lvl w:ilvl="0" w:tplc="867228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6E7740"/>
    <w:multiLevelType w:val="hybridMultilevel"/>
    <w:tmpl w:val="29004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B701A"/>
    <w:multiLevelType w:val="hybridMultilevel"/>
    <w:tmpl w:val="C2D607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F72B14"/>
    <w:multiLevelType w:val="multilevel"/>
    <w:tmpl w:val="CEEA9BB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610BDA"/>
    <w:multiLevelType w:val="hybridMultilevel"/>
    <w:tmpl w:val="EBBAB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1"/>
  </w:num>
  <w:num w:numId="7">
    <w:abstractNumId w:val="0"/>
  </w:num>
  <w:num w:numId="8">
    <w:abstractNumId w:val="12"/>
  </w:num>
  <w:num w:numId="9">
    <w:abstractNumId w:val="4"/>
  </w:num>
  <w:num w:numId="10">
    <w:abstractNumId w:val="1"/>
  </w:num>
  <w:num w:numId="11">
    <w:abstractNumId w:val="17"/>
  </w:num>
  <w:num w:numId="12">
    <w:abstractNumId w:val="7"/>
  </w:num>
  <w:num w:numId="13">
    <w:abstractNumId w:val="3"/>
  </w:num>
  <w:num w:numId="14">
    <w:abstractNumId w:val="15"/>
  </w:num>
  <w:num w:numId="15">
    <w:abstractNumId w:val="20"/>
  </w:num>
  <w:num w:numId="16">
    <w:abstractNumId w:val="10"/>
  </w:num>
  <w:num w:numId="17">
    <w:abstractNumId w:val="22"/>
  </w:num>
  <w:num w:numId="18">
    <w:abstractNumId w:val="16"/>
  </w:num>
  <w:num w:numId="19">
    <w:abstractNumId w:val="23"/>
  </w:num>
  <w:num w:numId="20">
    <w:abstractNumId w:val="6"/>
  </w:num>
  <w:num w:numId="21">
    <w:abstractNumId w:val="18"/>
  </w:num>
  <w:num w:numId="22">
    <w:abstractNumId w:val="13"/>
  </w:num>
  <w:num w:numId="23">
    <w:abstractNumId w:val="21"/>
  </w:num>
  <w:num w:numId="2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583"/>
    <w:rsid w:val="00001173"/>
    <w:rsid w:val="00001C2F"/>
    <w:rsid w:val="00005A75"/>
    <w:rsid w:val="0001088E"/>
    <w:rsid w:val="00010AA8"/>
    <w:rsid w:val="00010B0E"/>
    <w:rsid w:val="00015E9A"/>
    <w:rsid w:val="000173CD"/>
    <w:rsid w:val="00020065"/>
    <w:rsid w:val="00020995"/>
    <w:rsid w:val="000263D3"/>
    <w:rsid w:val="000272AD"/>
    <w:rsid w:val="0003090A"/>
    <w:rsid w:val="0003325A"/>
    <w:rsid w:val="00035E2C"/>
    <w:rsid w:val="00046A15"/>
    <w:rsid w:val="00054BA0"/>
    <w:rsid w:val="000566A3"/>
    <w:rsid w:val="000621FC"/>
    <w:rsid w:val="000624DE"/>
    <w:rsid w:val="000633B8"/>
    <w:rsid w:val="00064590"/>
    <w:rsid w:val="0006787D"/>
    <w:rsid w:val="0007108B"/>
    <w:rsid w:val="00077141"/>
    <w:rsid w:val="00090C97"/>
    <w:rsid w:val="00097FE6"/>
    <w:rsid w:val="000A369E"/>
    <w:rsid w:val="000B1A74"/>
    <w:rsid w:val="000B7283"/>
    <w:rsid w:val="000D4BFD"/>
    <w:rsid w:val="000D71C6"/>
    <w:rsid w:val="000E1EA4"/>
    <w:rsid w:val="000E469C"/>
    <w:rsid w:val="000F08C3"/>
    <w:rsid w:val="000F0FF9"/>
    <w:rsid w:val="000F5D37"/>
    <w:rsid w:val="000F7D12"/>
    <w:rsid w:val="001055F1"/>
    <w:rsid w:val="00122B81"/>
    <w:rsid w:val="00124D23"/>
    <w:rsid w:val="001347E3"/>
    <w:rsid w:val="00140231"/>
    <w:rsid w:val="00144A66"/>
    <w:rsid w:val="0015023B"/>
    <w:rsid w:val="001545D9"/>
    <w:rsid w:val="001572DC"/>
    <w:rsid w:val="00166CD0"/>
    <w:rsid w:val="00166F8D"/>
    <w:rsid w:val="00175C38"/>
    <w:rsid w:val="001902BE"/>
    <w:rsid w:val="00194B8F"/>
    <w:rsid w:val="001A0438"/>
    <w:rsid w:val="001B0B29"/>
    <w:rsid w:val="001C1AC8"/>
    <w:rsid w:val="001C4AF2"/>
    <w:rsid w:val="001C4FFC"/>
    <w:rsid w:val="001C50A7"/>
    <w:rsid w:val="001D5085"/>
    <w:rsid w:val="001E0B91"/>
    <w:rsid w:val="001E5F80"/>
    <w:rsid w:val="001F75DF"/>
    <w:rsid w:val="002014EE"/>
    <w:rsid w:val="00203B71"/>
    <w:rsid w:val="002242A6"/>
    <w:rsid w:val="0023411F"/>
    <w:rsid w:val="0023446D"/>
    <w:rsid w:val="0023517E"/>
    <w:rsid w:val="00235A21"/>
    <w:rsid w:val="00243A95"/>
    <w:rsid w:val="0025196F"/>
    <w:rsid w:val="002609AB"/>
    <w:rsid w:val="00266FC8"/>
    <w:rsid w:val="00267994"/>
    <w:rsid w:val="00270645"/>
    <w:rsid w:val="00272B89"/>
    <w:rsid w:val="00280595"/>
    <w:rsid w:val="002864A8"/>
    <w:rsid w:val="002911A9"/>
    <w:rsid w:val="002A4583"/>
    <w:rsid w:val="002A6E32"/>
    <w:rsid w:val="002B1086"/>
    <w:rsid w:val="002B4195"/>
    <w:rsid w:val="002B7E10"/>
    <w:rsid w:val="002C265F"/>
    <w:rsid w:val="002C427D"/>
    <w:rsid w:val="002E29EB"/>
    <w:rsid w:val="002E4B58"/>
    <w:rsid w:val="002F035F"/>
    <w:rsid w:val="002F533A"/>
    <w:rsid w:val="00311BEF"/>
    <w:rsid w:val="0031299E"/>
    <w:rsid w:val="00316DA0"/>
    <w:rsid w:val="00331991"/>
    <w:rsid w:val="003324E5"/>
    <w:rsid w:val="00337A1C"/>
    <w:rsid w:val="00337ED4"/>
    <w:rsid w:val="00344F40"/>
    <w:rsid w:val="00347579"/>
    <w:rsid w:val="003600E4"/>
    <w:rsid w:val="00367E54"/>
    <w:rsid w:val="00370C66"/>
    <w:rsid w:val="003936F8"/>
    <w:rsid w:val="003A6081"/>
    <w:rsid w:val="003B236B"/>
    <w:rsid w:val="003C6A2E"/>
    <w:rsid w:val="003D2143"/>
    <w:rsid w:val="003D3030"/>
    <w:rsid w:val="003F03C4"/>
    <w:rsid w:val="003F2D0A"/>
    <w:rsid w:val="003F4474"/>
    <w:rsid w:val="003F6BB8"/>
    <w:rsid w:val="003F74F3"/>
    <w:rsid w:val="00403A21"/>
    <w:rsid w:val="00407375"/>
    <w:rsid w:val="004105B9"/>
    <w:rsid w:val="00413109"/>
    <w:rsid w:val="00421FC6"/>
    <w:rsid w:val="00441C77"/>
    <w:rsid w:val="00441CD6"/>
    <w:rsid w:val="00445928"/>
    <w:rsid w:val="004472BD"/>
    <w:rsid w:val="0045052F"/>
    <w:rsid w:val="00450E76"/>
    <w:rsid w:val="004520BC"/>
    <w:rsid w:val="00472BC4"/>
    <w:rsid w:val="00473762"/>
    <w:rsid w:val="00492C3A"/>
    <w:rsid w:val="0049639C"/>
    <w:rsid w:val="004D3524"/>
    <w:rsid w:val="004D4CC9"/>
    <w:rsid w:val="004D50B9"/>
    <w:rsid w:val="004D7E00"/>
    <w:rsid w:val="004E0A99"/>
    <w:rsid w:val="004E382A"/>
    <w:rsid w:val="004E6EBD"/>
    <w:rsid w:val="004F4C53"/>
    <w:rsid w:val="004F5AA5"/>
    <w:rsid w:val="00502406"/>
    <w:rsid w:val="00505252"/>
    <w:rsid w:val="00516DFC"/>
    <w:rsid w:val="00522696"/>
    <w:rsid w:val="00526C75"/>
    <w:rsid w:val="00543DDB"/>
    <w:rsid w:val="00553819"/>
    <w:rsid w:val="00554DE2"/>
    <w:rsid w:val="00562946"/>
    <w:rsid w:val="00566A4F"/>
    <w:rsid w:val="005709FC"/>
    <w:rsid w:val="0057166D"/>
    <w:rsid w:val="005737A5"/>
    <w:rsid w:val="0057405B"/>
    <w:rsid w:val="00585A69"/>
    <w:rsid w:val="0059163E"/>
    <w:rsid w:val="00597088"/>
    <w:rsid w:val="005A0E2D"/>
    <w:rsid w:val="005A3AF2"/>
    <w:rsid w:val="005C4265"/>
    <w:rsid w:val="005D03E7"/>
    <w:rsid w:val="005D04BE"/>
    <w:rsid w:val="005D5D39"/>
    <w:rsid w:val="005E0DB4"/>
    <w:rsid w:val="005E2FB8"/>
    <w:rsid w:val="005E5BB2"/>
    <w:rsid w:val="005E7A2A"/>
    <w:rsid w:val="005F2C9C"/>
    <w:rsid w:val="005F2F87"/>
    <w:rsid w:val="005F3A66"/>
    <w:rsid w:val="005F4ED0"/>
    <w:rsid w:val="0060062D"/>
    <w:rsid w:val="00602248"/>
    <w:rsid w:val="00621AEF"/>
    <w:rsid w:val="00630E9F"/>
    <w:rsid w:val="00646060"/>
    <w:rsid w:val="0064783A"/>
    <w:rsid w:val="006558C5"/>
    <w:rsid w:val="00655A28"/>
    <w:rsid w:val="0066657C"/>
    <w:rsid w:val="00670BC0"/>
    <w:rsid w:val="006734E9"/>
    <w:rsid w:val="00684B72"/>
    <w:rsid w:val="00693AE5"/>
    <w:rsid w:val="006968B8"/>
    <w:rsid w:val="006A0C9E"/>
    <w:rsid w:val="006A359A"/>
    <w:rsid w:val="006A530C"/>
    <w:rsid w:val="006A5819"/>
    <w:rsid w:val="006B31D2"/>
    <w:rsid w:val="006D4284"/>
    <w:rsid w:val="006D4A25"/>
    <w:rsid w:val="006D7342"/>
    <w:rsid w:val="006E5308"/>
    <w:rsid w:val="006F12CD"/>
    <w:rsid w:val="006F1D33"/>
    <w:rsid w:val="006F32AB"/>
    <w:rsid w:val="006F5E63"/>
    <w:rsid w:val="00700DFE"/>
    <w:rsid w:val="00736049"/>
    <w:rsid w:val="00747C90"/>
    <w:rsid w:val="00753BD8"/>
    <w:rsid w:val="00756177"/>
    <w:rsid w:val="007569AC"/>
    <w:rsid w:val="0076349C"/>
    <w:rsid w:val="00766140"/>
    <w:rsid w:val="007664D9"/>
    <w:rsid w:val="00770A44"/>
    <w:rsid w:val="00771773"/>
    <w:rsid w:val="007728FE"/>
    <w:rsid w:val="00780E91"/>
    <w:rsid w:val="00780EA2"/>
    <w:rsid w:val="00787C17"/>
    <w:rsid w:val="007916E7"/>
    <w:rsid w:val="007A0C81"/>
    <w:rsid w:val="007B23CE"/>
    <w:rsid w:val="007B65D4"/>
    <w:rsid w:val="007C0DE5"/>
    <w:rsid w:val="007C467A"/>
    <w:rsid w:val="007C4B51"/>
    <w:rsid w:val="007C4C61"/>
    <w:rsid w:val="007E5F32"/>
    <w:rsid w:val="007E7BE1"/>
    <w:rsid w:val="007F0796"/>
    <w:rsid w:val="007F45A4"/>
    <w:rsid w:val="007F6016"/>
    <w:rsid w:val="007F6AC8"/>
    <w:rsid w:val="007F7BB7"/>
    <w:rsid w:val="0080316E"/>
    <w:rsid w:val="00811ED4"/>
    <w:rsid w:val="00815CBC"/>
    <w:rsid w:val="00820F22"/>
    <w:rsid w:val="00825E29"/>
    <w:rsid w:val="00830FB6"/>
    <w:rsid w:val="00835B6B"/>
    <w:rsid w:val="00891B13"/>
    <w:rsid w:val="00891BB4"/>
    <w:rsid w:val="00894F2B"/>
    <w:rsid w:val="008A11E9"/>
    <w:rsid w:val="008B0BCB"/>
    <w:rsid w:val="008B44D3"/>
    <w:rsid w:val="008B67A8"/>
    <w:rsid w:val="008B763A"/>
    <w:rsid w:val="008C5AD6"/>
    <w:rsid w:val="008C7B23"/>
    <w:rsid w:val="008D2427"/>
    <w:rsid w:val="008D5016"/>
    <w:rsid w:val="008F22DF"/>
    <w:rsid w:val="00910C99"/>
    <w:rsid w:val="00911C08"/>
    <w:rsid w:val="00913CC6"/>
    <w:rsid w:val="00915F4A"/>
    <w:rsid w:val="00917673"/>
    <w:rsid w:val="00917EE5"/>
    <w:rsid w:val="00930B23"/>
    <w:rsid w:val="00930D23"/>
    <w:rsid w:val="009316DF"/>
    <w:rsid w:val="009330B9"/>
    <w:rsid w:val="0094100D"/>
    <w:rsid w:val="00941DB0"/>
    <w:rsid w:val="009436C6"/>
    <w:rsid w:val="00951AA3"/>
    <w:rsid w:val="00955253"/>
    <w:rsid w:val="0095553B"/>
    <w:rsid w:val="00955A55"/>
    <w:rsid w:val="0095710B"/>
    <w:rsid w:val="00963031"/>
    <w:rsid w:val="00963CB3"/>
    <w:rsid w:val="00975773"/>
    <w:rsid w:val="00976D92"/>
    <w:rsid w:val="009819DB"/>
    <w:rsid w:val="00990980"/>
    <w:rsid w:val="009942E0"/>
    <w:rsid w:val="009A1D31"/>
    <w:rsid w:val="009A2861"/>
    <w:rsid w:val="009B0B2A"/>
    <w:rsid w:val="009B4E5B"/>
    <w:rsid w:val="009B6AF4"/>
    <w:rsid w:val="009B7D94"/>
    <w:rsid w:val="009C0E64"/>
    <w:rsid w:val="009C1D36"/>
    <w:rsid w:val="009C32FB"/>
    <w:rsid w:val="009E4137"/>
    <w:rsid w:val="009F40A6"/>
    <w:rsid w:val="00A03CFF"/>
    <w:rsid w:val="00A07568"/>
    <w:rsid w:val="00A1099D"/>
    <w:rsid w:val="00A13334"/>
    <w:rsid w:val="00A1342A"/>
    <w:rsid w:val="00A220A7"/>
    <w:rsid w:val="00A25510"/>
    <w:rsid w:val="00A3145D"/>
    <w:rsid w:val="00A3435F"/>
    <w:rsid w:val="00A368D5"/>
    <w:rsid w:val="00A41AC6"/>
    <w:rsid w:val="00A42B1D"/>
    <w:rsid w:val="00A522CF"/>
    <w:rsid w:val="00A5511D"/>
    <w:rsid w:val="00A62D88"/>
    <w:rsid w:val="00A62DB2"/>
    <w:rsid w:val="00A653A4"/>
    <w:rsid w:val="00A71FBC"/>
    <w:rsid w:val="00A76A4A"/>
    <w:rsid w:val="00A76BD3"/>
    <w:rsid w:val="00A80148"/>
    <w:rsid w:val="00A817A3"/>
    <w:rsid w:val="00A83A13"/>
    <w:rsid w:val="00A84EBD"/>
    <w:rsid w:val="00A94597"/>
    <w:rsid w:val="00A95130"/>
    <w:rsid w:val="00AA4341"/>
    <w:rsid w:val="00AB2384"/>
    <w:rsid w:val="00AB3C68"/>
    <w:rsid w:val="00AB697B"/>
    <w:rsid w:val="00AC6A91"/>
    <w:rsid w:val="00AC6EF5"/>
    <w:rsid w:val="00AD1278"/>
    <w:rsid w:val="00AD4A6C"/>
    <w:rsid w:val="00AE76DE"/>
    <w:rsid w:val="00AF5B54"/>
    <w:rsid w:val="00AF65F9"/>
    <w:rsid w:val="00AF6E1F"/>
    <w:rsid w:val="00B00C72"/>
    <w:rsid w:val="00B0212E"/>
    <w:rsid w:val="00B053EB"/>
    <w:rsid w:val="00B3284A"/>
    <w:rsid w:val="00B35F6E"/>
    <w:rsid w:val="00B37DB9"/>
    <w:rsid w:val="00B42AA2"/>
    <w:rsid w:val="00B52522"/>
    <w:rsid w:val="00B604B8"/>
    <w:rsid w:val="00B73638"/>
    <w:rsid w:val="00B954A3"/>
    <w:rsid w:val="00B97184"/>
    <w:rsid w:val="00BB36DD"/>
    <w:rsid w:val="00BB47A7"/>
    <w:rsid w:val="00BC0FE6"/>
    <w:rsid w:val="00BC798A"/>
    <w:rsid w:val="00BD03EF"/>
    <w:rsid w:val="00BD1B25"/>
    <w:rsid w:val="00BE20AD"/>
    <w:rsid w:val="00BE6E87"/>
    <w:rsid w:val="00BF00D1"/>
    <w:rsid w:val="00C03418"/>
    <w:rsid w:val="00C13554"/>
    <w:rsid w:val="00C138AB"/>
    <w:rsid w:val="00C14DF3"/>
    <w:rsid w:val="00C244A3"/>
    <w:rsid w:val="00C32478"/>
    <w:rsid w:val="00C333EC"/>
    <w:rsid w:val="00C3422F"/>
    <w:rsid w:val="00C35EAA"/>
    <w:rsid w:val="00C371C8"/>
    <w:rsid w:val="00C416C2"/>
    <w:rsid w:val="00C4569A"/>
    <w:rsid w:val="00C578EA"/>
    <w:rsid w:val="00C71E17"/>
    <w:rsid w:val="00C727FF"/>
    <w:rsid w:val="00C85A30"/>
    <w:rsid w:val="00CA2CA7"/>
    <w:rsid w:val="00CB4F43"/>
    <w:rsid w:val="00CB7BCE"/>
    <w:rsid w:val="00CC14F4"/>
    <w:rsid w:val="00CC325F"/>
    <w:rsid w:val="00CC3892"/>
    <w:rsid w:val="00CD2918"/>
    <w:rsid w:val="00CD437C"/>
    <w:rsid w:val="00CE370B"/>
    <w:rsid w:val="00CE5754"/>
    <w:rsid w:val="00CF0FCD"/>
    <w:rsid w:val="00CF62C7"/>
    <w:rsid w:val="00D040DE"/>
    <w:rsid w:val="00D161C5"/>
    <w:rsid w:val="00D20BEC"/>
    <w:rsid w:val="00D34433"/>
    <w:rsid w:val="00D41FDB"/>
    <w:rsid w:val="00D47A54"/>
    <w:rsid w:val="00D57E1E"/>
    <w:rsid w:val="00D60E1B"/>
    <w:rsid w:val="00D634B8"/>
    <w:rsid w:val="00D66690"/>
    <w:rsid w:val="00D676F6"/>
    <w:rsid w:val="00D72EF0"/>
    <w:rsid w:val="00D87A30"/>
    <w:rsid w:val="00D87B39"/>
    <w:rsid w:val="00DA1955"/>
    <w:rsid w:val="00DA2096"/>
    <w:rsid w:val="00DB1565"/>
    <w:rsid w:val="00DB6A5D"/>
    <w:rsid w:val="00DC0037"/>
    <w:rsid w:val="00DC6BE8"/>
    <w:rsid w:val="00DD0C0D"/>
    <w:rsid w:val="00DD6E9A"/>
    <w:rsid w:val="00DD7F3B"/>
    <w:rsid w:val="00DE3C2B"/>
    <w:rsid w:val="00DF24A5"/>
    <w:rsid w:val="00DF29E5"/>
    <w:rsid w:val="00DF4FD9"/>
    <w:rsid w:val="00DF5A46"/>
    <w:rsid w:val="00E010D9"/>
    <w:rsid w:val="00E018CB"/>
    <w:rsid w:val="00E071CC"/>
    <w:rsid w:val="00E10BCB"/>
    <w:rsid w:val="00E2142E"/>
    <w:rsid w:val="00E347B4"/>
    <w:rsid w:val="00E35070"/>
    <w:rsid w:val="00E433BF"/>
    <w:rsid w:val="00E4759D"/>
    <w:rsid w:val="00E555DF"/>
    <w:rsid w:val="00E636B3"/>
    <w:rsid w:val="00EA0224"/>
    <w:rsid w:val="00EA5806"/>
    <w:rsid w:val="00EC05E7"/>
    <w:rsid w:val="00EC57AE"/>
    <w:rsid w:val="00ED7A0C"/>
    <w:rsid w:val="00EE284D"/>
    <w:rsid w:val="00F01F8A"/>
    <w:rsid w:val="00F0431A"/>
    <w:rsid w:val="00F1128D"/>
    <w:rsid w:val="00F21ABB"/>
    <w:rsid w:val="00F2797E"/>
    <w:rsid w:val="00F27EC1"/>
    <w:rsid w:val="00F3162C"/>
    <w:rsid w:val="00F35664"/>
    <w:rsid w:val="00F3723D"/>
    <w:rsid w:val="00F51B9C"/>
    <w:rsid w:val="00F67663"/>
    <w:rsid w:val="00F70559"/>
    <w:rsid w:val="00F744A7"/>
    <w:rsid w:val="00F83C9D"/>
    <w:rsid w:val="00F85A4C"/>
    <w:rsid w:val="00F94F95"/>
    <w:rsid w:val="00F95C3D"/>
    <w:rsid w:val="00FA2374"/>
    <w:rsid w:val="00FD6A54"/>
    <w:rsid w:val="00FE34F5"/>
    <w:rsid w:val="00FE563E"/>
    <w:rsid w:val="00FE5A5C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FE73D0"/>
  <w15:docId w15:val="{F4716672-E874-4595-8E9E-38E66D93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35070"/>
    <w:rPr>
      <w:sz w:val="24"/>
      <w:szCs w:val="24"/>
    </w:rPr>
  </w:style>
  <w:style w:type="paragraph" w:styleId="Nagwek10">
    <w:name w:val="heading 1"/>
    <w:basedOn w:val="Normalny"/>
    <w:next w:val="Normalny"/>
    <w:link w:val="Nagwek1Znak"/>
    <w:qFormat/>
    <w:rsid w:val="00CC38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9436C6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578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table" w:customStyle="1" w:styleId="Siatkatabeli1">
    <w:name w:val="Siatka tabeli1"/>
    <w:basedOn w:val="Standardowy"/>
    <w:uiPriority w:val="59"/>
    <w:rsid w:val="00445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4">
    <w:name w:val="index 4"/>
    <w:basedOn w:val="Normalny"/>
    <w:next w:val="Normalny"/>
    <w:autoRedefine/>
    <w:uiPriority w:val="99"/>
    <w:semiHidden/>
    <w:rsid w:val="00331991"/>
    <w:pPr>
      <w:ind w:left="960" w:hanging="240"/>
    </w:pPr>
  </w:style>
  <w:style w:type="paragraph" w:styleId="Akapitzlist">
    <w:name w:val="List Paragraph"/>
    <w:basedOn w:val="Normalny"/>
    <w:link w:val="AkapitzlistZnak"/>
    <w:uiPriority w:val="34"/>
    <w:qFormat/>
    <w:rsid w:val="00203B71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qFormat/>
    <w:rsid w:val="003B236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basedOn w:val="Domylnaczcionkaakapitu"/>
    <w:link w:val="Podtytu"/>
    <w:rsid w:val="003B236B"/>
    <w:rPr>
      <w:rFonts w:ascii="Calibri Light" w:hAnsi="Calibri Light"/>
      <w:sz w:val="24"/>
      <w:szCs w:val="24"/>
    </w:rPr>
  </w:style>
  <w:style w:type="table" w:styleId="Tabela-Siatka">
    <w:name w:val="Table Grid"/>
    <w:basedOn w:val="Standardowy"/>
    <w:uiPriority w:val="39"/>
    <w:rsid w:val="003B2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4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759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4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759D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E555DF"/>
    <w:rPr>
      <w:color w:val="808080"/>
    </w:rPr>
  </w:style>
  <w:style w:type="character" w:customStyle="1" w:styleId="Nagwek1Znak">
    <w:name w:val="Nagłówek 1 Znak"/>
    <w:basedOn w:val="Domylnaczcionkaakapitu"/>
    <w:link w:val="Nagwek10"/>
    <w:rsid w:val="00CC38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qFormat/>
    <w:rsid w:val="00CC3892"/>
    <w:rPr>
      <w:b/>
      <w:bCs/>
    </w:rPr>
  </w:style>
  <w:style w:type="paragraph" w:customStyle="1" w:styleId="Nagwek1">
    <w:name w:val="Nagłówek 1."/>
    <w:basedOn w:val="Akapitzlist"/>
    <w:link w:val="Nagwek1Znak0"/>
    <w:qFormat/>
    <w:rsid w:val="00035E2C"/>
    <w:pPr>
      <w:numPr>
        <w:numId w:val="7"/>
      </w:numPr>
    </w:pPr>
    <w:rPr>
      <w:sz w:val="36"/>
      <w:szCs w:val="36"/>
    </w:rPr>
  </w:style>
  <w:style w:type="paragraph" w:customStyle="1" w:styleId="1">
    <w:name w:val="1."/>
    <w:basedOn w:val="Nagwek1"/>
    <w:link w:val="1Znak"/>
    <w:qFormat/>
    <w:rsid w:val="00EC57AE"/>
    <w:rPr>
      <w:b/>
      <w:sz w:val="24"/>
    </w:rPr>
  </w:style>
  <w:style w:type="character" w:customStyle="1" w:styleId="AkapitzlistZnak">
    <w:name w:val="Akapit z listą Znak"/>
    <w:basedOn w:val="Domylnaczcionkaakapitu"/>
    <w:link w:val="Akapitzlist"/>
    <w:rsid w:val="00035E2C"/>
    <w:rPr>
      <w:sz w:val="24"/>
      <w:szCs w:val="24"/>
    </w:rPr>
  </w:style>
  <w:style w:type="character" w:customStyle="1" w:styleId="Nagwek1Znak0">
    <w:name w:val="Nagłówek 1. Znak"/>
    <w:basedOn w:val="AkapitzlistZnak"/>
    <w:link w:val="Nagwek1"/>
    <w:rsid w:val="00035E2C"/>
    <w:rPr>
      <w:sz w:val="36"/>
      <w:szCs w:val="36"/>
    </w:rPr>
  </w:style>
  <w:style w:type="paragraph" w:customStyle="1" w:styleId="11">
    <w:name w:val="1.1"/>
    <w:next w:val="111"/>
    <w:link w:val="11Znak"/>
    <w:qFormat/>
    <w:rsid w:val="00EC57AE"/>
    <w:pPr>
      <w:ind w:left="720" w:hanging="360"/>
    </w:pPr>
    <w:rPr>
      <w:b/>
      <w:sz w:val="22"/>
      <w:szCs w:val="36"/>
    </w:rPr>
  </w:style>
  <w:style w:type="character" w:customStyle="1" w:styleId="1Znak">
    <w:name w:val="1. Znak"/>
    <w:basedOn w:val="Nagwek1Znak0"/>
    <w:link w:val="1"/>
    <w:rsid w:val="00EC57AE"/>
    <w:rPr>
      <w:b/>
      <w:sz w:val="24"/>
      <w:szCs w:val="36"/>
    </w:rPr>
  </w:style>
  <w:style w:type="paragraph" w:customStyle="1" w:styleId="111">
    <w:name w:val="1.1.1"/>
    <w:basedOn w:val="11"/>
    <w:link w:val="111Znak"/>
    <w:qFormat/>
    <w:rsid w:val="00EC57AE"/>
    <w:rPr>
      <w:b w:val="0"/>
    </w:rPr>
  </w:style>
  <w:style w:type="character" w:customStyle="1" w:styleId="11Znak">
    <w:name w:val="1.1 Znak"/>
    <w:basedOn w:val="1Znak"/>
    <w:link w:val="11"/>
    <w:rsid w:val="00EC57AE"/>
    <w:rPr>
      <w:b/>
      <w:sz w:val="22"/>
      <w:szCs w:val="36"/>
    </w:rPr>
  </w:style>
  <w:style w:type="character" w:customStyle="1" w:styleId="111Znak">
    <w:name w:val="1.1.1 Znak"/>
    <w:basedOn w:val="11Znak"/>
    <w:link w:val="111"/>
    <w:rsid w:val="00EC57AE"/>
    <w:rPr>
      <w:b w:val="0"/>
      <w:sz w:val="22"/>
      <w:szCs w:val="36"/>
    </w:rPr>
  </w:style>
  <w:style w:type="paragraph" w:styleId="Tekstprzypisukocowego">
    <w:name w:val="endnote text"/>
    <w:basedOn w:val="Normalny"/>
    <w:link w:val="TekstprzypisukocowegoZnak"/>
    <w:semiHidden/>
    <w:unhideWhenUsed/>
    <w:rsid w:val="00B604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604B8"/>
  </w:style>
  <w:style w:type="character" w:styleId="Odwoanieprzypisukocowego">
    <w:name w:val="endnote reference"/>
    <w:basedOn w:val="Domylnaczcionkaakapitu"/>
    <w:semiHidden/>
    <w:unhideWhenUsed/>
    <w:rsid w:val="00B604B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14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6140"/>
    <w:rPr>
      <w:rFonts w:asciiTheme="minorHAnsi" w:eastAsiaTheme="minorHAnsi" w:hAnsiTheme="minorHAnsi" w:cstheme="minorBidi"/>
      <w:lang w:eastAsia="en-US"/>
    </w:rPr>
  </w:style>
  <w:style w:type="paragraph" w:styleId="Tekstpodstawowywcity2">
    <w:name w:val="Body Text Indent 2"/>
    <w:basedOn w:val="Normalny"/>
    <w:link w:val="Tekstpodstawowywcity2Znak"/>
    <w:unhideWhenUsed/>
    <w:rsid w:val="00005A7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05A75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A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5A75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3006</Words>
  <Characters>18036</Characters>
  <Application>Microsoft Office Word</Application>
  <DocSecurity>0</DocSecurity>
  <Lines>150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STUDIA  HYDROLOGICZNE</vt:lpstr>
      <vt:lpstr>STUDIA  HYDROLOGICZNE</vt:lpstr>
    </vt:vector>
  </TitlesOfParts>
  <Company>BRVZ GmbH</Company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STUDIA  HYDROLOGICZNE</dc:title>
  <dc:creator>Wojciech</dc:creator>
  <cp:lastModifiedBy>Wojciech Bolbot</cp:lastModifiedBy>
  <cp:revision>11</cp:revision>
  <cp:lastPrinted>2018-11-16T13:00:00Z</cp:lastPrinted>
  <dcterms:created xsi:type="dcterms:W3CDTF">2018-11-26T17:06:00Z</dcterms:created>
  <dcterms:modified xsi:type="dcterms:W3CDTF">2018-11-28T20:22:00Z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-1861939180</vt:i4>
  </property>
</Properties>
</file>